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67" w:rsidRDefault="00D6254E" w:rsidP="00F10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67">
        <w:rPr>
          <w:rFonts w:ascii="Times New Roman" w:hAnsi="Times New Roman" w:cs="Times New Roman"/>
          <w:b/>
          <w:sz w:val="28"/>
          <w:szCs w:val="28"/>
        </w:rPr>
        <w:t>СТРОИТЕЛЬНЫЕ МАТЕРИАЛЫ И ИЗДЕЛИЯ</w:t>
      </w:r>
    </w:p>
    <w:p w:rsidR="00273B7B" w:rsidRPr="00F10E67" w:rsidRDefault="00D6254E" w:rsidP="00F10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67">
        <w:rPr>
          <w:rFonts w:ascii="Times New Roman" w:hAnsi="Times New Roman" w:cs="Times New Roman"/>
          <w:b/>
          <w:sz w:val="28"/>
          <w:szCs w:val="28"/>
        </w:rPr>
        <w:t>(ДЛЯ ГРУППЫ ПХ251)</w:t>
      </w:r>
    </w:p>
    <w:p w:rsidR="00D6254E" w:rsidRPr="00F10E67" w:rsidRDefault="00D6254E">
      <w:pPr>
        <w:rPr>
          <w:rFonts w:ascii="Times New Roman" w:hAnsi="Times New Roman" w:cs="Times New Roman"/>
          <w:b/>
          <w:sz w:val="28"/>
          <w:szCs w:val="28"/>
        </w:rPr>
      </w:pPr>
      <w:r w:rsidRPr="00F10E67">
        <w:rPr>
          <w:rFonts w:ascii="Times New Roman" w:hAnsi="Times New Roman" w:cs="Times New Roman"/>
          <w:b/>
        </w:rPr>
        <w:t>В</w:t>
      </w:r>
      <w:r w:rsidRPr="00F10E67">
        <w:rPr>
          <w:rFonts w:ascii="Times New Roman" w:hAnsi="Times New Roman" w:cs="Times New Roman"/>
          <w:b/>
          <w:sz w:val="28"/>
          <w:szCs w:val="28"/>
        </w:rPr>
        <w:t>ыполнить КОНСПЕКТ  по следующим темам:</w:t>
      </w:r>
    </w:p>
    <w:p w:rsidR="00D6254E" w:rsidRPr="00D6254E" w:rsidRDefault="00D625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1.Заполнители для бетонов и растворов. Общие сведения. Песок. Крупные заполнители</w:t>
      </w:r>
    </w:p>
    <w:p w:rsidR="00D6254E" w:rsidRDefault="00D6254E">
      <w:pPr>
        <w:rPr>
          <w:rFonts w:ascii="Times New Roman" w:hAnsi="Times New Roman" w:cs="Times New Roman"/>
          <w:sz w:val="28"/>
          <w:szCs w:val="28"/>
        </w:rPr>
      </w:pPr>
      <w:r w:rsidRPr="00D6254E">
        <w:rPr>
          <w:rFonts w:ascii="Times New Roman" w:hAnsi="Times New Roman" w:cs="Times New Roman"/>
          <w:sz w:val="28"/>
          <w:szCs w:val="28"/>
        </w:rPr>
        <w:t>2.Строительные растворы. Свойства строительных смесей. Приготовление и транспортировка.</w:t>
      </w:r>
      <w:r w:rsidR="001713FF">
        <w:rPr>
          <w:rFonts w:ascii="Times New Roman" w:hAnsi="Times New Roman" w:cs="Times New Roman"/>
          <w:sz w:val="28"/>
          <w:szCs w:val="28"/>
        </w:rPr>
        <w:t xml:space="preserve"> </w:t>
      </w:r>
      <w:r w:rsidRPr="00D6254E">
        <w:rPr>
          <w:rFonts w:ascii="Times New Roman" w:hAnsi="Times New Roman" w:cs="Times New Roman"/>
          <w:sz w:val="28"/>
          <w:szCs w:val="28"/>
        </w:rPr>
        <w:t>Растворы  для каменной кладки и монтажных работ.</w:t>
      </w:r>
      <w:r w:rsidR="001713FF">
        <w:rPr>
          <w:rFonts w:ascii="Times New Roman" w:hAnsi="Times New Roman" w:cs="Times New Roman"/>
          <w:sz w:val="28"/>
          <w:szCs w:val="28"/>
        </w:rPr>
        <w:t xml:space="preserve"> </w:t>
      </w:r>
      <w:r w:rsidRPr="00D6254E">
        <w:rPr>
          <w:rFonts w:ascii="Times New Roman" w:hAnsi="Times New Roman" w:cs="Times New Roman"/>
          <w:sz w:val="28"/>
          <w:szCs w:val="28"/>
        </w:rPr>
        <w:t>Отделочные и специальные растворы</w:t>
      </w:r>
      <w:r w:rsidR="001713FF">
        <w:rPr>
          <w:rFonts w:ascii="Times New Roman" w:hAnsi="Times New Roman" w:cs="Times New Roman"/>
          <w:sz w:val="28"/>
          <w:szCs w:val="28"/>
        </w:rPr>
        <w:t>.</w:t>
      </w:r>
    </w:p>
    <w:p w:rsidR="001713FF" w:rsidRDefault="00171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3.Бетоны. Общие сведения. Свойства бетонной смеси. Основы технологии производства бетона.</w:t>
      </w:r>
    </w:p>
    <w:p w:rsidR="001713FF" w:rsidRDefault="00171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4.Марки и классы прочности бетона. Легкие бетоны. Специальные бетоны.</w:t>
      </w:r>
    </w:p>
    <w:p w:rsidR="001713FF" w:rsidRDefault="00171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5.Железобетон и железобетонные изделия.</w:t>
      </w:r>
      <w:r w:rsidR="00F10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Общие сведения.</w:t>
      </w:r>
      <w:r w:rsidR="00F10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Монолитный железобетон.</w:t>
      </w:r>
    </w:p>
    <w:p w:rsidR="001713FF" w:rsidRDefault="00171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6.Искуственные каменные материалы и изделия на основе вяжущих веществ.</w:t>
      </w:r>
    </w:p>
    <w:p w:rsidR="001713FF" w:rsidRDefault="00171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Силикатный кирпич и силикатобетонные изделия.</w:t>
      </w:r>
      <w:r w:rsidR="00F10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Гипсовые и гипсобетонные изделия.</w:t>
      </w:r>
      <w:r w:rsidR="00F10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Бетонные камни и мелкие блоки.</w:t>
      </w:r>
      <w:r w:rsidR="00F10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Асбестоцементные материалы</w:t>
      </w:r>
      <w:r w:rsidR="00F10E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10E67">
        <w:rPr>
          <w:rFonts w:ascii="Times New Roman" w:hAnsi="Times New Roman" w:cs="Times New Roman"/>
          <w:sz w:val="28"/>
          <w:szCs w:val="28"/>
        </w:rPr>
        <w:t>Деревоцементные</w:t>
      </w:r>
      <w:proofErr w:type="spellEnd"/>
      <w:r w:rsidR="00F10E67">
        <w:rPr>
          <w:rFonts w:ascii="Times New Roman" w:hAnsi="Times New Roman" w:cs="Times New Roman"/>
          <w:sz w:val="28"/>
          <w:szCs w:val="28"/>
        </w:rPr>
        <w:t xml:space="preserve">  материалы.</w:t>
      </w:r>
    </w:p>
    <w:p w:rsidR="00F10E67" w:rsidRPr="00F10E67" w:rsidRDefault="00F10E67" w:rsidP="00B10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67">
        <w:rPr>
          <w:rFonts w:ascii="Times New Roman" w:hAnsi="Times New Roman" w:cs="Times New Roman"/>
          <w:b/>
          <w:sz w:val="28"/>
          <w:szCs w:val="28"/>
        </w:rPr>
        <w:t>ВЫПОЛНИТЬ ПРЕЗЕНТАЦИ</w:t>
      </w:r>
      <w:r w:rsidR="0032784F">
        <w:rPr>
          <w:rFonts w:ascii="Times New Roman" w:hAnsi="Times New Roman" w:cs="Times New Roman"/>
          <w:b/>
          <w:sz w:val="28"/>
          <w:szCs w:val="28"/>
        </w:rPr>
        <w:t>И</w:t>
      </w:r>
      <w:r w:rsidRPr="00F10E67">
        <w:rPr>
          <w:rFonts w:ascii="Times New Roman" w:hAnsi="Times New Roman" w:cs="Times New Roman"/>
          <w:b/>
          <w:sz w:val="28"/>
          <w:szCs w:val="28"/>
        </w:rPr>
        <w:t>, РЕФЕРАТ</w:t>
      </w:r>
      <w:r w:rsidR="0032784F">
        <w:rPr>
          <w:rFonts w:ascii="Times New Roman" w:hAnsi="Times New Roman" w:cs="Times New Roman"/>
          <w:b/>
          <w:sz w:val="28"/>
          <w:szCs w:val="28"/>
        </w:rPr>
        <w:t>Ы</w:t>
      </w:r>
      <w:bookmarkStart w:id="0" w:name="_GoBack"/>
      <w:bookmarkEnd w:id="0"/>
      <w:r w:rsidRPr="00F10E67">
        <w:rPr>
          <w:rFonts w:ascii="Times New Roman" w:hAnsi="Times New Roman" w:cs="Times New Roman"/>
          <w:b/>
          <w:sz w:val="28"/>
          <w:szCs w:val="28"/>
        </w:rPr>
        <w:t>. ПОДОБРАТЬ ВИДЕОМАТЕРИАЛ С ИНТЕРЕСНОЙ ИНФОРМАЦИЕЙ О НОВЕЙШИХ БЕТОНАХ И КИРПИЧАХ, КОТОРЫЕ ПРИМЕНЯЮТСЯ В СТРОИТЕЛЬСТВЕ.</w:t>
      </w:r>
    </w:p>
    <w:sectPr w:rsidR="00F10E67" w:rsidRPr="00F1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4E"/>
    <w:rsid w:val="001713FF"/>
    <w:rsid w:val="00273B7B"/>
    <w:rsid w:val="0032784F"/>
    <w:rsid w:val="00B10E8A"/>
    <w:rsid w:val="00B774E7"/>
    <w:rsid w:val="00D6254E"/>
    <w:rsid w:val="00F10E67"/>
    <w:rsid w:val="00FF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2020-03-25T08:15:00Z</dcterms:created>
  <dcterms:modified xsi:type="dcterms:W3CDTF">2020-03-26T11:50:00Z</dcterms:modified>
</cp:coreProperties>
</file>