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83" w:rsidRPr="00957B1B" w:rsidRDefault="00FB0783" w:rsidP="00957B1B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B1B">
        <w:rPr>
          <w:rFonts w:ascii="Times New Roman" w:hAnsi="Times New Roman" w:cs="Times New Roman"/>
          <w:b/>
          <w:sz w:val="24"/>
          <w:szCs w:val="24"/>
        </w:rPr>
        <w:t>Лекция 11.   2.2 Учение о бытии и теория познания. Онтология - учение о бытии.</w:t>
      </w:r>
    </w:p>
    <w:p w:rsidR="00957B1B" w:rsidRPr="00957B1B" w:rsidRDefault="00957B1B" w:rsidP="00957B1B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73E" w:rsidRPr="00957B1B" w:rsidRDefault="0033273E" w:rsidP="0095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B1B">
        <w:rPr>
          <w:rFonts w:ascii="Times New Roman" w:hAnsi="Times New Roman" w:cs="Times New Roman"/>
          <w:sz w:val="24"/>
          <w:szCs w:val="24"/>
        </w:rPr>
        <w:t>Онтологией называется раздел философии, изучающий мир, каким он существует сам по себе (от греч</w:t>
      </w:r>
      <w:proofErr w:type="gramStart"/>
      <w:r w:rsidRPr="00957B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B1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proofErr w:type="gramStart"/>
      <w:r w:rsidRPr="00957B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57B1B">
        <w:rPr>
          <w:rFonts w:ascii="Times New Roman" w:hAnsi="Times New Roman" w:cs="Times New Roman"/>
          <w:sz w:val="24"/>
          <w:szCs w:val="24"/>
        </w:rPr>
        <w:t>нтос</w:t>
      </w:r>
      <w:proofErr w:type="spellEnd"/>
      <w:r w:rsidRPr="00957B1B">
        <w:rPr>
          <w:rFonts w:ascii="Times New Roman" w:hAnsi="Times New Roman" w:cs="Times New Roman"/>
          <w:sz w:val="24"/>
          <w:szCs w:val="24"/>
        </w:rPr>
        <w:t>" - "сущее).</w:t>
      </w:r>
    </w:p>
    <w:p w:rsidR="00957B1B" w:rsidRDefault="0033273E" w:rsidP="0095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B1B">
        <w:rPr>
          <w:rFonts w:ascii="Times New Roman" w:hAnsi="Times New Roman" w:cs="Times New Roman"/>
          <w:sz w:val="24"/>
          <w:szCs w:val="24"/>
        </w:rPr>
        <w:t xml:space="preserve">Онтология - учение о бытии (от слова "быть"), отвечающие на вопросы о происхождении мира. </w:t>
      </w:r>
    </w:p>
    <w:p w:rsidR="00957B1B" w:rsidRPr="00957B1B" w:rsidRDefault="0033273E" w:rsidP="00957B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B1B">
        <w:rPr>
          <w:rFonts w:ascii="Times New Roman" w:hAnsi="Times New Roman" w:cs="Times New Roman"/>
          <w:i/>
          <w:sz w:val="24"/>
          <w:szCs w:val="24"/>
        </w:rPr>
        <w:t xml:space="preserve">От каких первоначал произошел мир? Каково устройство мира? Что первично: материя или идея? Какова причина мира? Под </w:t>
      </w:r>
      <w:proofErr w:type="gramStart"/>
      <w:r w:rsidRPr="00957B1B">
        <w:rPr>
          <w:rFonts w:ascii="Times New Roman" w:hAnsi="Times New Roman" w:cs="Times New Roman"/>
          <w:i/>
          <w:sz w:val="24"/>
          <w:szCs w:val="24"/>
        </w:rPr>
        <w:t>действием</w:t>
      </w:r>
      <w:proofErr w:type="gramEnd"/>
      <w:r w:rsidRPr="00957B1B">
        <w:rPr>
          <w:rFonts w:ascii="Times New Roman" w:hAnsi="Times New Roman" w:cs="Times New Roman"/>
          <w:i/>
          <w:sz w:val="24"/>
          <w:szCs w:val="24"/>
        </w:rPr>
        <w:t xml:space="preserve"> каких сил развивается мир? Вопросы  эти считаются вечными</w:t>
      </w:r>
      <w:r w:rsidR="00957B1B" w:rsidRPr="00957B1B">
        <w:rPr>
          <w:rFonts w:ascii="Times New Roman" w:hAnsi="Times New Roman" w:cs="Times New Roman"/>
          <w:i/>
          <w:sz w:val="24"/>
          <w:szCs w:val="24"/>
        </w:rPr>
        <w:t xml:space="preserve">, и каждый выдающийся философ в свое время дал на них свои ответы. </w:t>
      </w:r>
    </w:p>
    <w:p w:rsidR="006C256C" w:rsidRDefault="00957B1B" w:rsidP="0095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B1B">
        <w:rPr>
          <w:rFonts w:ascii="Times New Roman" w:hAnsi="Times New Roman" w:cs="Times New Roman"/>
          <w:sz w:val="24"/>
          <w:szCs w:val="24"/>
        </w:rPr>
        <w:t>Сократ создал первый в истории философии метод нахождения истины - метод спора. В полемике философ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57B1B">
        <w:rPr>
          <w:rFonts w:ascii="Times New Roman" w:hAnsi="Times New Roman" w:cs="Times New Roman"/>
          <w:sz w:val="24"/>
          <w:szCs w:val="24"/>
        </w:rPr>
        <w:t>, придерживающихся различных точек зрения, создаются великие философские системы.</w:t>
      </w:r>
    </w:p>
    <w:p w:rsidR="008A15D8" w:rsidRDefault="008A15D8" w:rsidP="0095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Онтология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Раздел философии, который изучает эту проблему – онтология.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– сущее, род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адеж </w:t>
      </w:r>
      <w:proofErr w:type="spellStart"/>
      <w:r w:rsidRPr="006C256C">
        <w:rPr>
          <w:rFonts w:ascii="Times New Roman" w:hAnsi="Times New Roman" w:cs="Times New Roman"/>
          <w:sz w:val="24"/>
          <w:szCs w:val="24"/>
          <w:lang w:val="en-US"/>
        </w:rPr>
        <w:t>ontos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– все то, что существует; </w:t>
      </w:r>
      <w:r w:rsidRPr="006C256C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6C256C">
        <w:rPr>
          <w:rFonts w:ascii="Times New Roman" w:hAnsi="Times New Roman" w:cs="Times New Roman"/>
          <w:sz w:val="24"/>
          <w:szCs w:val="24"/>
        </w:rPr>
        <w:t xml:space="preserve"> – слово, разум, мысль, учение, </w:t>
      </w:r>
      <w:r w:rsidRPr="006C256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6C256C">
        <w:rPr>
          <w:rFonts w:ascii="Times New Roman" w:hAnsi="Times New Roman" w:cs="Times New Roman"/>
          <w:sz w:val="24"/>
          <w:szCs w:val="24"/>
        </w:rPr>
        <w:t>; онтология – учение об основах всего существующего или учение о бытии].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C256C">
        <w:rPr>
          <w:rFonts w:ascii="Times New Roman" w:eastAsia="MS Mincho" w:hAnsi="Times New Roman" w:cs="Times New Roman"/>
          <w:sz w:val="24"/>
          <w:szCs w:val="24"/>
        </w:rPr>
        <w:t>Онтология – философское учение о бытии (в отличие от гносеологии – учения о познании).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C256C">
        <w:rPr>
          <w:rFonts w:ascii="Times New Roman" w:eastAsia="MS Mincho" w:hAnsi="Times New Roman" w:cs="Times New Roman"/>
          <w:sz w:val="24"/>
          <w:szCs w:val="24"/>
        </w:rPr>
        <w:t>Онтология исследует всеобщие основы, принципы бытия, его структуру и закономерности.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Две проблемы онтологии</w:t>
      </w:r>
      <w:r w:rsidRPr="006C256C">
        <w:rPr>
          <w:rFonts w:ascii="Times New Roman" w:hAnsi="Times New Roman" w:cs="Times New Roman"/>
          <w:sz w:val="24"/>
          <w:szCs w:val="24"/>
        </w:rPr>
        <w:t>: Проблема бытия и проблема соотношения бытия и сознания.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Становление философии начиналось именно с изучения проблемы бытия.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Онтология как развитая тематика начинает формироваться в античной философии. Уже в античной философии появляется размышление о понимании 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сущего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что же именно есть подлинное бытие на самом деле.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C256C">
        <w:rPr>
          <w:rFonts w:ascii="Times New Roman" w:eastAsia="MS Mincho" w:hAnsi="Times New Roman" w:cs="Times New Roman"/>
          <w:sz w:val="24"/>
          <w:szCs w:val="24"/>
        </w:rPr>
        <w:t>Размышление о сущности бытия и его подлинности формируются в античной философии.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Один из центральных разделов философии, изучающих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про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softHyphen/>
        <w:t>блему бытия</w:t>
      </w:r>
      <w:r w:rsidRPr="006C25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256C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онтологией</w:t>
      </w:r>
      <w:r w:rsidRPr="006C25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256C">
        <w:rPr>
          <w:rFonts w:ascii="Times New Roman" w:hAnsi="Times New Roman" w:cs="Times New Roman"/>
          <w:sz w:val="24"/>
          <w:szCs w:val="24"/>
        </w:rPr>
        <w:t xml:space="preserve">а сама проблема бытия – одна из главных в философии.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Древнеиндийская, древнеки</w:t>
      </w:r>
      <w:r w:rsidRPr="006C256C">
        <w:rPr>
          <w:rFonts w:ascii="Times New Roman" w:hAnsi="Times New Roman" w:cs="Times New Roman"/>
          <w:sz w:val="24"/>
          <w:szCs w:val="24"/>
        </w:rPr>
        <w:softHyphen/>
        <w:t>тайская, античная философия в первую очередь заинтересовалась онтологией, пыталась понять сущность бытия, а уж потом филосо</w:t>
      </w:r>
      <w:r w:rsidRPr="006C256C">
        <w:rPr>
          <w:rFonts w:ascii="Times New Roman" w:hAnsi="Times New Roman" w:cs="Times New Roman"/>
          <w:sz w:val="24"/>
          <w:szCs w:val="24"/>
        </w:rPr>
        <w:softHyphen/>
        <w:t>фия расширила свой предмет и включила в себя гносеологию (уче</w:t>
      </w:r>
      <w:r w:rsidRPr="006C256C">
        <w:rPr>
          <w:rFonts w:ascii="Times New Roman" w:hAnsi="Times New Roman" w:cs="Times New Roman"/>
          <w:sz w:val="24"/>
          <w:szCs w:val="24"/>
        </w:rPr>
        <w:softHyphen/>
        <w:t>ние о познании), логику, иные философские проблемы.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Понимание бытия в истории философии:</w:t>
      </w:r>
      <w:r w:rsidRPr="006C2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–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Понимание бытия как бытия природы</w:t>
      </w:r>
      <w:r w:rsidRPr="006C256C">
        <w:rPr>
          <w:rFonts w:ascii="Times New Roman" w:hAnsi="Times New Roman" w:cs="Times New Roman"/>
          <w:sz w:val="24"/>
          <w:szCs w:val="24"/>
        </w:rPr>
        <w:t>. Природа не зависит от сознания.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Бытие – бытие 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Физис’а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(натурфилософия)</w:t>
      </w:r>
      <w:r w:rsidRPr="006C256C">
        <w:rPr>
          <w:rFonts w:ascii="Times New Roman" w:eastAsia="MS Mincho" w:hAnsi="Times New Roman" w:cs="Times New Roman"/>
          <w:sz w:val="24"/>
          <w:szCs w:val="24"/>
        </w:rPr>
        <w:t xml:space="preserve"> (от </w:t>
      </w:r>
      <w:proofErr w:type="gramStart"/>
      <w:r w:rsidRPr="006C256C">
        <w:rPr>
          <w:rFonts w:ascii="Times New Roman" w:eastAsia="MS Mincho" w:hAnsi="Times New Roman" w:cs="Times New Roman"/>
          <w:sz w:val="24"/>
          <w:szCs w:val="24"/>
        </w:rPr>
        <w:t>греческого</w:t>
      </w:r>
      <w:proofErr w:type="gramEnd"/>
      <w:r w:rsidRPr="006C25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C256C">
        <w:rPr>
          <w:rFonts w:ascii="Times New Roman" w:eastAsia="MS Mincho" w:hAnsi="Times New Roman" w:cs="Times New Roman"/>
          <w:sz w:val="24"/>
          <w:szCs w:val="24"/>
        </w:rPr>
        <w:t>physis</w:t>
      </w:r>
      <w:proofErr w:type="spellEnd"/>
      <w:r w:rsidRPr="006C256C">
        <w:rPr>
          <w:rFonts w:ascii="Times New Roman" w:eastAsia="MS Mincho" w:hAnsi="Times New Roman" w:cs="Times New Roman"/>
          <w:sz w:val="24"/>
          <w:szCs w:val="24"/>
        </w:rPr>
        <w:t xml:space="preserve"> – природа),</w:t>
      </w:r>
      <w:r w:rsidRPr="006C2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Физис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(природа). Это 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природные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 явление. Пример фил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>кол: натурфилософия античности (милетская школа). Основа бытия – элементы природы (огонь, вода, воздух, земля, эфир). Натурфилософия эпохи Возрождения – основа бытия элементы природы – сила, вещество, энергия.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Природа и явления природы объективно существуют и не зависят от сознания.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–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Понимание бытия как бытия вещей</w:t>
      </w:r>
      <w:r w:rsidRPr="006C256C">
        <w:rPr>
          <w:rFonts w:ascii="Times New Roman" w:hAnsi="Times New Roman" w:cs="Times New Roman"/>
          <w:sz w:val="24"/>
          <w:szCs w:val="24"/>
        </w:rPr>
        <w:t xml:space="preserve"> (Платон). Такое бытие зависит от сознания.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Бытие вещи: Бытие 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вещи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 под которым понимается сущность вещи – идея (у Платона), 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архе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, четыре первопричины (у Аристотеля).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Мышление создает предметы, вторую природу. Пример камня – дорога, дом, статуя и т.п.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Идея в философии Платона: пребывает в каждой вещи, не материальна, неуничтожима.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Если сущность дана в мышлении, то откуда она выводится? Можно ответить так: из опыта. Но опыт показывает, что это не всегда так. Тогда появилось предположение о 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сверхсущем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>. Сверхсущее – это, что выше бытия, что не зависит от бытия, и что порождает бытие.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–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Понимание бытия как бытия Бога</w:t>
      </w:r>
      <w:r w:rsidRPr="006C256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Теос’а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C256C">
        <w:rPr>
          <w:rFonts w:ascii="Times New Roman" w:eastAsia="MS Mincho" w:hAnsi="Times New Roman" w:cs="Times New Roman"/>
          <w:sz w:val="24"/>
          <w:szCs w:val="24"/>
        </w:rPr>
        <w:t>от</w:t>
      </w:r>
      <w:proofErr w:type="gramEnd"/>
      <w:r w:rsidRPr="006C256C">
        <w:rPr>
          <w:rFonts w:ascii="Times New Roman" w:eastAsia="MS Mincho" w:hAnsi="Times New Roman" w:cs="Times New Roman"/>
          <w:sz w:val="24"/>
          <w:szCs w:val="24"/>
        </w:rPr>
        <w:t xml:space="preserve"> греческого </w:t>
      </w:r>
      <w:proofErr w:type="spellStart"/>
      <w:r w:rsidRPr="006C256C">
        <w:rPr>
          <w:rFonts w:ascii="Times New Roman" w:eastAsia="MS Mincho" w:hAnsi="Times New Roman" w:cs="Times New Roman"/>
          <w:sz w:val="24"/>
          <w:szCs w:val="24"/>
        </w:rPr>
        <w:t>theos</w:t>
      </w:r>
      <w:proofErr w:type="spellEnd"/>
      <w:r w:rsidRPr="006C256C">
        <w:rPr>
          <w:rFonts w:ascii="Times New Roman" w:eastAsia="MS Mincho" w:hAnsi="Times New Roman" w:cs="Times New Roman"/>
          <w:sz w:val="24"/>
          <w:szCs w:val="24"/>
        </w:rPr>
        <w:t xml:space="preserve"> – Бог).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56C">
        <w:rPr>
          <w:rFonts w:ascii="Times New Roman" w:hAnsi="Times New Roman" w:cs="Times New Roman"/>
          <w:sz w:val="24"/>
          <w:szCs w:val="24"/>
          <w:u w:val="single"/>
        </w:rPr>
        <w:t>Теос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Сверхсущее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 (идея блага, идея Бога). Бог – трансцендентный момент. Бог – 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перводвигатель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>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C256C">
        <w:rPr>
          <w:rFonts w:ascii="Times New Roman" w:eastAsia="MS Mincho" w:hAnsi="Times New Roman" w:cs="Times New Roman"/>
          <w:sz w:val="24"/>
          <w:szCs w:val="24"/>
        </w:rPr>
        <w:t>Понимание бытия связано с наличием духовности на каждом уровне.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Это была история. Теперь – современные взгляды</w:t>
      </w:r>
      <w:r w:rsidRPr="006C25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Что современная философия знает о бытии?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Каково же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содержание философской категории "бытие"?</w:t>
      </w:r>
      <w:r w:rsidRPr="006C25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lastRenderedPageBreak/>
        <w:t>Для ее раскрытия можно выделить ряд положений: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1. Окружающий мир, предметы, явления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реально существуют</w:t>
      </w:r>
      <w:r w:rsidRPr="006C256C">
        <w:rPr>
          <w:rFonts w:ascii="Times New Roman" w:hAnsi="Times New Roman" w:cs="Times New Roman"/>
          <w:sz w:val="24"/>
          <w:szCs w:val="24"/>
        </w:rPr>
        <w:t>; он (окружающий мир) есть;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2. Бытие имеет сложную, многообразную, многоуровневую структуру;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3. Окружающий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мир развивается</w:t>
      </w:r>
      <w:r w:rsidRPr="006C256C">
        <w:rPr>
          <w:rFonts w:ascii="Times New Roman" w:hAnsi="Times New Roman" w:cs="Times New Roman"/>
          <w:sz w:val="24"/>
          <w:szCs w:val="24"/>
        </w:rPr>
        <w:t>, имеет внутреннюю причину, источник движения в самом себе;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4. Все явления причинно обусловлены. Детерминизм.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5.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Материя и дух – единые</w:t>
      </w:r>
      <w:r w:rsidRPr="006C256C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 то же время противоположные сущности, реально существуют; и материя, и дух есть. Материальное и духовное взаимосвязано.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A15D8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A15D8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Формы бытия: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Материальное бытие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C256C">
        <w:rPr>
          <w:rFonts w:ascii="Times New Roman" w:hAnsi="Times New Roman" w:cs="Times New Roman"/>
          <w:i/>
          <w:iCs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существование материальных (обла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дающих протяженностью, массой, объемом, плотностью) тел, вещей, явлений природы, окружающего мира;</w:t>
      </w:r>
      <w:proofErr w:type="gramEnd"/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Идеальное бытие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C256C">
        <w:rPr>
          <w:rFonts w:ascii="Times New Roman" w:hAnsi="Times New Roman" w:cs="Times New Roman"/>
          <w:i/>
          <w:iCs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существование идеального как самостоя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реальности в виде индивидуализированного духов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бытия и/или </w:t>
      </w:r>
      <w:proofErr w:type="spell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объективизированного</w:t>
      </w:r>
      <w:proofErr w:type="spellEnd"/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внеиндивидуального</w:t>
      </w:r>
      <w:proofErr w:type="spellEnd"/>
      <w:r w:rsidRPr="006C256C">
        <w:rPr>
          <w:rFonts w:ascii="Times New Roman" w:hAnsi="Times New Roman" w:cs="Times New Roman"/>
          <w:color w:val="000000"/>
          <w:sz w:val="24"/>
          <w:szCs w:val="24"/>
        </w:rPr>
        <w:t>) духовного бытия;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Человеческое бытие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C256C">
        <w:rPr>
          <w:rFonts w:ascii="Times New Roman" w:hAnsi="Times New Roman" w:cs="Times New Roman"/>
          <w:i/>
          <w:iCs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существование человека как единства материального и духовного (идеального), бытие человека са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мого по себе и его бытие в материальном мире;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Социальное бытие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C256C">
        <w:rPr>
          <w:rFonts w:ascii="Times New Roman" w:hAnsi="Times New Roman" w:cs="Times New Roman"/>
          <w:i/>
          <w:iCs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которое включает бытие человека в обществе и бытие (жизнь, существование, развитие) самого общества.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Есть явления или возможно будут новые явления духовные или физические. Поэтому среди бытия можно выделить: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Ноуменальное бытие</w:t>
      </w:r>
      <w:r w:rsidRPr="006C256C">
        <w:rPr>
          <w:rFonts w:ascii="Times New Roman" w:hAnsi="Times New Roman" w:cs="Times New Roman"/>
          <w:i/>
          <w:iCs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(от слов "ноумен" – вещь сама по себе) – бытие, которое реально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существует независимо от сознания того, кто наблюдает его со стороны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напр</w:t>
      </w:r>
      <w:proofErr w:type="spellEnd"/>
      <w:proofErr w:type="gramEnd"/>
      <w:r w:rsidRPr="006C256C">
        <w:rPr>
          <w:rFonts w:ascii="Times New Roman" w:hAnsi="Times New Roman" w:cs="Times New Roman"/>
          <w:color w:val="000000"/>
          <w:sz w:val="24"/>
          <w:szCs w:val="24"/>
        </w:rPr>
        <w:t>, рождение нового человека. Каково его будущее мы не знаем.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Феноменальное бытие</w:t>
      </w:r>
      <w:r w:rsidRPr="006C256C">
        <w:rPr>
          <w:rFonts w:ascii="Times New Roman" w:hAnsi="Times New Roman" w:cs="Times New Roman"/>
          <w:i/>
          <w:iCs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(от слова "феномен" – явление, данное в опыте) – кажущееся бытие, то есть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бытие, каким его видит познающий субъект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. Проявление новых форм бытия.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Практика доказывает, что, как правило, ноуменальное и фе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номенальное бытие совпадают.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Основные формы бытия</w:t>
      </w:r>
      <w:r w:rsidRPr="006C256C">
        <w:rPr>
          <w:rFonts w:ascii="Times New Roman" w:hAnsi="Times New Roman" w:cs="Times New Roman"/>
          <w:sz w:val="24"/>
          <w:szCs w:val="24"/>
        </w:rPr>
        <w:t xml:space="preserve">: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материя и дух</w:t>
      </w:r>
      <w:r w:rsidRPr="006C256C">
        <w:rPr>
          <w:rFonts w:ascii="Times New Roman" w:hAnsi="Times New Roman" w:cs="Times New Roman"/>
          <w:sz w:val="24"/>
          <w:szCs w:val="24"/>
        </w:rPr>
        <w:t xml:space="preserve"> (идеальное бытие)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Категорией, противоположной бытию, является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небытие.</w:t>
      </w:r>
      <w:r w:rsidRPr="006C25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Небытие – полное отсутствие чего-либо, абсолютное ничто.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Небытие</w:t>
      </w:r>
      <w:r w:rsidRPr="006C256C">
        <w:rPr>
          <w:rFonts w:ascii="Times New Roman" w:hAnsi="Times New Roman" w:cs="Times New Roman"/>
          <w:sz w:val="24"/>
          <w:szCs w:val="24"/>
        </w:rPr>
        <w:t xml:space="preserve"> –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состояние, единое с бытием (так же реально) и про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тивоположное ему.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Предметы, явления окружающего мира могут находиться как в бытии (быть в наличии), так и в небытии (совсем не сущест</w:t>
      </w:r>
      <w:r w:rsidRPr="006C256C">
        <w:rPr>
          <w:rFonts w:ascii="Times New Roman" w:hAnsi="Times New Roman" w:cs="Times New Roman"/>
          <w:sz w:val="24"/>
          <w:szCs w:val="24"/>
        </w:rPr>
        <w:softHyphen/>
        <w:t xml:space="preserve">вовать, отсутствовать).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Примеры небытия: еще не зачатые и не родившиеся люди, не созданные предметы; люди, вещи, обще</w:t>
      </w:r>
      <w:r w:rsidRPr="006C256C">
        <w:rPr>
          <w:rFonts w:ascii="Times New Roman" w:hAnsi="Times New Roman" w:cs="Times New Roman"/>
          <w:sz w:val="24"/>
          <w:szCs w:val="24"/>
        </w:rPr>
        <w:softHyphen/>
        <w:t>ства, государства, которые раньше были, а потом умерли, раз</w:t>
      </w:r>
      <w:r w:rsidRPr="006C256C">
        <w:rPr>
          <w:rFonts w:ascii="Times New Roman" w:hAnsi="Times New Roman" w:cs="Times New Roman"/>
          <w:sz w:val="24"/>
          <w:szCs w:val="24"/>
        </w:rPr>
        <w:softHyphen/>
        <w:t>рушились, сейчас их нет, они находятся в небытии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>м. рис.)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Небытие –&gt; Бытие –&gt; Небытие.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Бытие содержит в себе как прошлое, так и будущее.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Изменчивость бытия – становление.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Определение бытия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proofErr w:type="gramStart"/>
      <w:r w:rsidRPr="006C256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>бытие</w:t>
      </w:r>
      <w:r w:rsidRPr="006C256C">
        <w:rPr>
          <w:rFonts w:ascii="Times New Roman" w:hAnsi="Times New Roman" w:cs="Times New Roman"/>
          <w:sz w:val="24"/>
          <w:szCs w:val="24"/>
        </w:rPr>
        <w:t xml:space="preserve"> – это реально существующая, стабиль</w:t>
      </w:r>
      <w:r w:rsidRPr="006C256C">
        <w:rPr>
          <w:rFonts w:ascii="Times New Roman" w:hAnsi="Times New Roman" w:cs="Times New Roman"/>
          <w:sz w:val="24"/>
          <w:szCs w:val="24"/>
        </w:rPr>
        <w:softHyphen/>
        <w:t>ная, самостоятельная, объективная, вечная, бесконечная субстан</w:t>
      </w:r>
      <w:r w:rsidRPr="006C256C">
        <w:rPr>
          <w:rFonts w:ascii="Times New Roman" w:hAnsi="Times New Roman" w:cs="Times New Roman"/>
          <w:sz w:val="24"/>
          <w:szCs w:val="24"/>
        </w:rPr>
        <w:softHyphen/>
        <w:t>ция, которая включает в себя всё сущее</w:t>
      </w:r>
      <w:r w:rsidRPr="006C256C">
        <w:rPr>
          <w:rFonts w:ascii="Times New Roman" w:hAnsi="Times New Roman" w:cs="Times New Roman"/>
          <w:color w:val="993366"/>
          <w:sz w:val="24"/>
          <w:szCs w:val="24"/>
        </w:rPr>
        <w:t>.</w:t>
      </w:r>
      <w:proofErr w:type="gramEnd"/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Бытие – объективная субстанция, выключающая в себя всё сущее.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56C">
        <w:rPr>
          <w:rFonts w:ascii="Times New Roman" w:hAnsi="Times New Roman" w:cs="Times New Roman"/>
          <w:sz w:val="24"/>
          <w:szCs w:val="24"/>
        </w:rPr>
        <w:t>Бытие вечно (неизменно), самостоятельно, бесконечно, идеально, противоречиво, закономерно, многообразно и т.д.</w:t>
      </w:r>
      <w:proofErr w:type="gramEnd"/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Материальное бытие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Из всех форм бытия наиболее распространенной и изученной является материя.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В философии существует несколько подходов к понятию (категории) "материя":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Материалистический подход (диалектический материализм),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которому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материя есть основа бытия,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а все иные бытийные формы – дух, человек, общество – порождение материи; по утверждению материали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стов, материя первична и представляет собой наличное бытие, а сознание вторично. Бытие определяет сознание – формула материализма; К.Маркс.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В современной российской науке, философии (как и в со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ветской) утвердился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материалистический подход к проблеме бытия и материи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, согласно которому материя есть объективная реальность и основа бытия, первопричина, а все иные формы бытия – дух, человек, общество – проявления материи и произ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водны от нее.</w:t>
      </w:r>
      <w:proofErr w:type="gramEnd"/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Автор концепции В.И. Ленин.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Объективно-идеалистический подход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– материя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объективно существует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как порождение (объективизация) независимо от всего сущего первичного идеального (абсолютного) духа; Материя есть выражение абсолютной идеи.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 дух создает форму для своего существования. Эта форма и есть материя.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Субъективно-идеалистический подход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материи как самостоя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тельной реальности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не существует вообще,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она лишь продукт (феномен — кажущееся явление, "галлюцинация") субъектив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ного (существующего только в виде сознания человека) духа;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Позитивистский – понятие "материя" ложно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поскольку его нельзя доказать и полностью изучить при помощи опытного научного исследования. Понятие “материя” есть философское понятие и поэтому оно не имеет смысла. Все философские понятия с позиции позитивизма смысла не имеют.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 xml:space="preserve">Элементами </w:t>
      </w:r>
      <w:r w:rsidRPr="006C256C">
        <w:rPr>
          <w:rFonts w:ascii="Times New Roman" w:hAnsi="Times New Roman" w:cs="Times New Roman"/>
          <w:i/>
          <w:iCs/>
          <w:sz w:val="24"/>
          <w:szCs w:val="24"/>
          <w:u w:val="single"/>
        </w:rPr>
        <w:t>структуры материи</w:t>
      </w:r>
      <w:r w:rsidRPr="006C25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являются: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1. Неживая природа;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Каждый элемент структуры материи имеет несколько уровней.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Уровнями неживой природы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Атомарный (атомы);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молекулярный (молекулы), уровень единичных вещей; и далее по степени обобщения – уровень планет, галактик, Вселенная</w:t>
      </w:r>
      <w:proofErr w:type="gramEnd"/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субмикроэлементарный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(кварки, 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глюоны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суперструны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>ельчайшие единицы материи, меньшие, чем атом);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микроэлементарный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(адроны, состоящие из кварков, элек</w:t>
      </w:r>
      <w:r w:rsidRPr="006C256C">
        <w:rPr>
          <w:rFonts w:ascii="Times New Roman" w:hAnsi="Times New Roman" w:cs="Times New Roman"/>
          <w:sz w:val="24"/>
          <w:szCs w:val="24"/>
        </w:rPr>
        <w:softHyphen/>
        <w:t>троны);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ядерный (ядро атома);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атомарный (атомы); молекулярный (молекулы);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единичных вещей;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макротел;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планет;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систем планет;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галактик;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систем галактик;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метагалактик;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Вселенной, мира в целом).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2. Живая природа;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C256C">
        <w:rPr>
          <w:rFonts w:ascii="Times New Roman" w:hAnsi="Times New Roman" w:cs="Times New Roman"/>
          <w:sz w:val="24"/>
          <w:szCs w:val="24"/>
        </w:rPr>
        <w:t xml:space="preserve">уровням живой природы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относятся: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доклеточный</w:t>
      </w:r>
      <w:proofErr w:type="spellEnd"/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(ДНК, РНК, белки), клеточный (клетка); уровень видов;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биосфера.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5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доклеточный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(ДНК, РНК, белки);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клеточный (клетка);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многоклеточных организмов;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видов;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популяций;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биоценозы;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sz w:val="24"/>
          <w:szCs w:val="24"/>
        </w:rPr>
        <w:t>уровень биосферы в целом.).</w:t>
      </w:r>
      <w:proofErr w:type="gramEnd"/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3. Социум (общество).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C256C">
        <w:rPr>
          <w:rFonts w:ascii="Times New Roman" w:hAnsi="Times New Roman" w:cs="Times New Roman"/>
          <w:sz w:val="24"/>
          <w:szCs w:val="24"/>
        </w:rPr>
        <w:t xml:space="preserve">уровням социума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относятся: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Отдельный индивид;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семья;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коллективы разных уровней;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социальные группы (классы, страты);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этносы;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нации;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расы; государства, человечество в целом.</w:t>
      </w:r>
      <w:proofErr w:type="gramEnd"/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(отдельный индивид;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семья;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группа;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коллективы разных уровней;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социальные группы (классы, страты);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этносы;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нации;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расы;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отдельные общества;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государства;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союзы государств;</w:t>
      </w:r>
      <w:r w:rsidRPr="006C2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человечество в целом).</w:t>
      </w:r>
      <w:proofErr w:type="gramEnd"/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Характерными чертами материи являются: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1. Наличие движения;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2. Самоорганизация;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6C256C">
        <w:rPr>
          <w:rFonts w:ascii="Times New Roman" w:hAnsi="Times New Roman" w:cs="Times New Roman"/>
          <w:sz w:val="24"/>
          <w:szCs w:val="24"/>
        </w:rPr>
        <w:t>Размещенность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в пространстве и времени;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4. Способность к отражению (</w:t>
      </w:r>
      <w:proofErr w:type="gramStart"/>
      <w:r w:rsidRPr="006C256C">
        <w:rPr>
          <w:rFonts w:ascii="Times New Roman" w:hAnsi="Times New Roman" w:cs="Times New Roman"/>
          <w:sz w:val="24"/>
          <w:szCs w:val="24"/>
        </w:rPr>
        <w:t>свойство</w:t>
      </w:r>
      <w:proofErr w:type="gramEnd"/>
      <w:r w:rsidRPr="006C256C">
        <w:rPr>
          <w:rFonts w:ascii="Times New Roman" w:hAnsi="Times New Roman" w:cs="Times New Roman"/>
          <w:sz w:val="24"/>
          <w:szCs w:val="24"/>
        </w:rPr>
        <w:t xml:space="preserve"> приписываемое в материализме материи).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Рассмотрим эти свойства более подробно.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b/>
          <w:bCs/>
          <w:sz w:val="24"/>
          <w:szCs w:val="24"/>
          <w:u w:val="single"/>
        </w:rPr>
        <w:t>Движение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sz w:val="24"/>
          <w:szCs w:val="24"/>
          <w:u w:val="single"/>
        </w:rPr>
        <w:t>Движение – неотъемлемое свойство материи</w:t>
      </w:r>
      <w:r w:rsidRPr="006C256C">
        <w:rPr>
          <w:rFonts w:ascii="Times New Roman" w:hAnsi="Times New Roman" w:cs="Times New Roman"/>
          <w:sz w:val="24"/>
          <w:szCs w:val="24"/>
        </w:rPr>
        <w:t>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Движение возникает из самой материи (из заложенных в ней противо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положностей, их единства и борьбы);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1. Оно всеобъемлюще: всё движется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Движется все: отталкиваются и притягиваются атомы, микрочастицы; идет постоянная работа живых орга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низмов – работает сердце, система пищеварения, осуществ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ляются физические процессы; движутся химические элемен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ты, движутся живые организмы, движутся реки, осуществля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ется круговорот веществ в природе, постоянно развивается общество, Земля, другие небесные тела движутся вокруг сво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ей оси и вокруг Солнца (звезд); звездные системы движутся в галактиках, галактики – во Вселенной.</w:t>
      </w:r>
      <w:proofErr w:type="gramEnd"/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2. Движение постоянно. Оно существует всегда.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Выделяются формы движения: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1. Механическое движение;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2. Физическое движение;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3. Химическое движение;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4. Биологическое движение;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5. Социальное движение.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Материя имеет 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расположение во времени и пространстве.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По поводу расположенности материи во времени и про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странстве философами выдвигалось два основных подхода: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субстанциальный;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реляционный.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Сторонники первого –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субстанциального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Демокрит</w:t>
      </w:r>
      <w:proofErr w:type="spellEnd"/>
      <w:r w:rsidRPr="006C256C">
        <w:rPr>
          <w:rFonts w:ascii="Times New Roman" w:hAnsi="Times New Roman" w:cs="Times New Roman"/>
          <w:color w:val="000000"/>
          <w:sz w:val="24"/>
          <w:szCs w:val="24"/>
        </w:rPr>
        <w:t>, Эпи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кур) – считали время и пространство отдельной реальностью, наряду с материей самостоятельной субстанцией, а отношение между материей и пространством и временем рассматривали как </w:t>
      </w:r>
      <w:proofErr w:type="spell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межсубстанциальные</w:t>
      </w:r>
      <w:proofErr w:type="spellEnd"/>
      <w:r w:rsidRPr="006C25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Сторонники второго –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реляционного</w:t>
      </w:r>
      <w:r w:rsidRPr="006C256C">
        <w:rPr>
          <w:rFonts w:ascii="Times New Roman" w:hAnsi="Times New Roman" w:cs="Times New Roman"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(от лат. </w:t>
      </w:r>
      <w:proofErr w:type="spellStart"/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relatio</w:t>
      </w:r>
      <w:proofErr w:type="spellEnd"/>
      <w:r w:rsidRPr="006C25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</w:t>
      </w:r>
      <w:r w:rsidRPr="006C256C">
        <w:rPr>
          <w:rFonts w:ascii="Times New Roman" w:hAnsi="Times New Roman" w:cs="Times New Roman"/>
          <w:i/>
          <w:iCs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шение) (Аристотель, Лейбниц, Гегель) – воспринимали время и</w:t>
      </w:r>
      <w:r w:rsidRPr="006C256C">
        <w:rPr>
          <w:rFonts w:ascii="Times New Roman" w:hAnsi="Times New Roman" w:cs="Times New Roman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пространство как отношения, образуемые взаимодействием ма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териальных объектов.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В настоящее время более достоверной (исходя из достиже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 науки) выглядит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реляционная теория,</w:t>
      </w:r>
      <w:r w:rsidRPr="006C256C">
        <w:rPr>
          <w:rFonts w:ascii="Times New Roman" w:hAnsi="Times New Roman" w:cs="Times New Roman"/>
          <w:b/>
          <w:bCs/>
          <w:i/>
          <w:iCs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исходя из которой: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Время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— форма бытия материи, которая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выражает длитель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ность существования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материальных объектов и последова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тельность изменений (смены состояний) данных объектов 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процессе из развития;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Пространство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— форма бытия материи, которая характеризует ее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протяженность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, структуру, взаимодействие элементов внутри материальных объектов и взаимодействие материаль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ных объектов между собой.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Время и пространство тесно </w:t>
      </w:r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переплетены</w:t>
      </w:r>
      <w:proofErr w:type="gramEnd"/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между собой. То, что совершается в пространстве, происходит одновременно и во време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ни, а то, что происходит во времени, находится в пространстве.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Теория относительности,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открытая в середине ХХ </w:t>
      </w:r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C256C">
        <w:rPr>
          <w:rFonts w:ascii="Times New Roman" w:hAnsi="Times New Roman" w:cs="Times New Roman"/>
          <w:color w:val="000000"/>
          <w:sz w:val="24"/>
          <w:szCs w:val="24"/>
        </w:rPr>
        <w:t>. Альбер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том, Эйнштейном: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1.Подтвердила правильность реляционной теории – то есть пони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мание времени и пространства как отношений внутри материи;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2.Перевернула прежние взгляды на время и пространство как вечные, неизменные величины.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сложных физико-математических расчетов Эйн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штейном было доказано, что если какой-либо объект будет дви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гаться со скоростью, превышающей скорость света, то внутри данного объекта время и пространство изменятся – пространст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во (материальные объекты) уменьшится, а время замедлится.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пространство и время относительны,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и отно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сительны они в зависимости от условий взаимодействия матери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альных тел.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Пространство, время, движение – атрибуты </w:t>
      </w:r>
      <w:r w:rsidRPr="006C256C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6C256C">
        <w:rPr>
          <w:rFonts w:ascii="Times New Roman" w:hAnsi="Times New Roman" w:cs="Times New Roman"/>
          <w:sz w:val="24"/>
          <w:szCs w:val="24"/>
          <w:lang w:val="en-US"/>
        </w:rPr>
        <w:t>attribuo</w:t>
      </w:r>
      <w:proofErr w:type="spellEnd"/>
      <w:r w:rsidRPr="006C256C">
        <w:rPr>
          <w:rFonts w:ascii="Times New Roman" w:hAnsi="Times New Roman" w:cs="Times New Roman"/>
          <w:sz w:val="24"/>
          <w:szCs w:val="24"/>
        </w:rPr>
        <w:t xml:space="preserve"> – наделять)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материи. Атрибут - существенное свойство, присутствует всегда.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Самоорганизация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Материя имеет способность к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самоорганизации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созданию, совершенствованию, воспроизводству самой себя без участия внешних сил.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Учение о самоорганизации материи получило название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си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нергетики.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Крупным разработчиком синергетики являлся русский, а за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тем бельгийский философ И. Пригожин (вторая половина 20-го века).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Четвертым базовым свойством материи (наряду с движени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ем, способностью к самоорганизации, </w:t>
      </w:r>
      <w:proofErr w:type="spell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размещенности</w:t>
      </w:r>
      <w:proofErr w:type="spellEnd"/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в про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странстве и времени) является 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отражение.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Концепция отражения предложена В.И. Лениным.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Отражение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– способность материальных систем 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воспроизво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дить в самих себе свойства взаимодействующих с ними других материальных систем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. Материальным доказательством отраже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ния является наличие следов (одного материального объекта на другом материальном объекте) — следы человека на грунте, сле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ды грунта на обуви человека, царапины, эхо, отражение предме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>тов в зеркале, гладкой поверхности водоема.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 xml:space="preserve">Отражение – способность материи изменяться под влиянием внешнего воздействия. 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Отражение бывает: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1.физическим;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2.химическим;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3.механическим;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sz w:val="24"/>
          <w:szCs w:val="24"/>
        </w:rPr>
        <w:t>4.биологический.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Особый вид отражения</w:t>
      </w:r>
      <w:r w:rsidRPr="006C25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6C256C">
        <w:rPr>
          <w:rFonts w:ascii="Times New Roman" w:hAnsi="Times New Roman" w:cs="Times New Roman"/>
          <w:i/>
          <w:iCs/>
          <w:color w:val="993366"/>
          <w:sz w:val="24"/>
          <w:szCs w:val="24"/>
        </w:rPr>
        <w:t xml:space="preserve"> 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>биологический, который включает в себя стадии: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1.раздраженности;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2.чувствительности: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</w:rPr>
        <w:t>3.психического отражения.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Высшим уровнем (видом) отражением является сознание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. Мозг – материальный объект, </w:t>
      </w:r>
      <w:proofErr w:type="spellStart"/>
      <w:proofErr w:type="gramStart"/>
      <w:r w:rsidRPr="006C256C">
        <w:rPr>
          <w:rFonts w:ascii="Times New Roman" w:hAnsi="Times New Roman" w:cs="Times New Roman"/>
          <w:color w:val="000000"/>
          <w:sz w:val="24"/>
          <w:szCs w:val="24"/>
        </w:rPr>
        <w:t>сл-но</w:t>
      </w:r>
      <w:proofErr w:type="spellEnd"/>
      <w:proofErr w:type="gramEnd"/>
      <w:r w:rsidRPr="006C256C">
        <w:rPr>
          <w:rFonts w:ascii="Times New Roman" w:hAnsi="Times New Roman" w:cs="Times New Roman"/>
          <w:color w:val="000000"/>
          <w:sz w:val="24"/>
          <w:szCs w:val="24"/>
        </w:rPr>
        <w:t>, сознание результат развития материи.</w:t>
      </w:r>
    </w:p>
    <w:p w:rsidR="008A15D8" w:rsidRPr="006C256C" w:rsidRDefault="008A15D8" w:rsidP="008A15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t>Со</w:t>
      </w:r>
      <w:r w:rsidRPr="006C256C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гласно материалистической концепции сознание</w:t>
      </w:r>
      <w:r w:rsidRPr="006C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t xml:space="preserve"> это способ</w:t>
      </w:r>
      <w:r w:rsidRPr="006C25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высокоорганизованной материи отражать материю. Отражение в понятиях. </w:t>
      </w:r>
    </w:p>
    <w:p w:rsidR="008A15D8" w:rsidRDefault="008A15D8" w:rsidP="0095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256C" w:rsidRDefault="006C2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783" w:rsidRDefault="006C256C" w:rsidP="0095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039485" cy="5901055"/>
            <wp:effectExtent l="19050" t="0" r="0" b="0"/>
            <wp:docPr id="6" name="Рисунок 6" descr="C:\Users\Пользователь\Desktop\Captur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Capture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590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17895" cy="3338830"/>
            <wp:effectExtent l="19050" t="0" r="1905" b="0"/>
            <wp:docPr id="5" name="Рисунок 5" descr="C:\Users\Пользователь\Desktop\Captur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Capture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517640" cy="2987675"/>
            <wp:effectExtent l="19050" t="0" r="0" b="0"/>
            <wp:docPr id="4" name="Рисунок 4" descr="C:\Users\Пользователь\Desktop\Captur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Capture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02985" cy="6591935"/>
            <wp:effectExtent l="19050" t="0" r="0" b="0"/>
            <wp:docPr id="3" name="Рисунок 3" descr="C:\Users\Пользователь\Desktop\Captu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Capture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659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219825" cy="5518150"/>
            <wp:effectExtent l="19050" t="0" r="9525" b="0"/>
            <wp:docPr id="2" name="Рисунок 2" descr="C:\Users\Пользователь\Desktop\Capt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Capture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369050" cy="6379845"/>
            <wp:effectExtent l="19050" t="0" r="0" b="0"/>
            <wp:docPr id="1" name="Рисунок 1" descr="C:\Users\Пользователь\Desktop\Captur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Capture-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637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56C">
        <w:rPr>
          <w:rFonts w:ascii="Times New Roman" w:hAnsi="Times New Roman" w:cs="Times New Roman"/>
          <w:sz w:val="26"/>
          <w:szCs w:val="26"/>
        </w:rPr>
        <w:t xml:space="preserve"> </w:t>
      </w:r>
      <w:r w:rsidR="00FB0783">
        <w:rPr>
          <w:rFonts w:ascii="Times New Roman" w:hAnsi="Times New Roman" w:cs="Times New Roman"/>
          <w:sz w:val="26"/>
          <w:szCs w:val="26"/>
        </w:rPr>
        <w:br w:type="page"/>
      </w:r>
    </w:p>
    <w:p w:rsidR="00FB0783" w:rsidRDefault="00FB0783" w:rsidP="00F06861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6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11</w:t>
      </w:r>
    </w:p>
    <w:p w:rsidR="00F06861" w:rsidRPr="00F06861" w:rsidRDefault="00F06861" w:rsidP="00F06861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F5B" w:rsidRPr="00F06861" w:rsidRDefault="009F65FB" w:rsidP="00F06861">
      <w:pPr>
        <w:spacing w:after="0" w:line="240" w:lineRule="auto"/>
        <w:ind w:left="284" w:right="-3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0686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57F5B" w:rsidRPr="00F06861">
        <w:rPr>
          <w:rFonts w:ascii="Times New Roman" w:eastAsia="Times New Roman" w:hAnsi="Times New Roman" w:cs="Times New Roman"/>
          <w:sz w:val="24"/>
          <w:szCs w:val="24"/>
        </w:rPr>
        <w:t>Онтология – наука о бытии.</w:t>
      </w:r>
    </w:p>
    <w:p w:rsidR="00565241" w:rsidRPr="00F06861" w:rsidRDefault="009F65FB" w:rsidP="00F06861">
      <w:pPr>
        <w:spacing w:after="0" w:line="240" w:lineRule="auto"/>
        <w:ind w:left="2127" w:right="-3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F06861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5B2727" w:rsidRPr="005B2727">
        <w:rPr>
          <w:rFonts w:ascii="Times New Roman" w:hAnsi="Times New Roman" w:cs="Times New Roman"/>
          <w:sz w:val="24"/>
          <w:szCs w:val="24"/>
        </w:rPr>
        <w:t>изучить категории бытия в философии,</w:t>
      </w:r>
      <w:r w:rsidR="005B2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F5B" w:rsidRPr="00F06861">
        <w:rPr>
          <w:rFonts w:ascii="Times New Roman" w:hAnsi="Times New Roman" w:cs="Times New Roman"/>
          <w:sz w:val="24"/>
          <w:szCs w:val="24"/>
        </w:rPr>
        <w:t>проанализировать современные онтологические представления: пространство, время, причинность и целесообразность.</w:t>
      </w:r>
      <w:r w:rsidR="00A15FE4"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54.1pt;margin-top:19.1pt;width:526.6pt;height:802.3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9F65FB" w:rsidRPr="00AA5BE6" w:rsidRDefault="009F65FB" w:rsidP="009F65FB">
                    <w:pPr>
                      <w:pStyle w:val="9"/>
                    </w:pPr>
                    <w:proofErr w:type="spellStart"/>
                    <w:r w:rsidRPr="00AA5BE6">
                      <w:t>Изм</w:t>
                    </w:r>
                    <w:proofErr w:type="spellEnd"/>
                    <w:r w:rsidRPr="00AA5BE6">
                      <w:t>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9F65FB" w:rsidRPr="00221AB9" w:rsidRDefault="009F65FB" w:rsidP="009F65FB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9F65FB" w:rsidRPr="00AA5BE6" w:rsidRDefault="009F65FB" w:rsidP="009F65FB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9F65FB" w:rsidRPr="00AA5BE6" w:rsidRDefault="009F65FB" w:rsidP="009F65FB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9F65FB" w:rsidRPr="00AA5BE6" w:rsidRDefault="009F65FB" w:rsidP="009F65FB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9F65FB" w:rsidRPr="00AA5BE6" w:rsidRDefault="009F65FB" w:rsidP="009F65FB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52" filled="f" stroked="f" strokeweight=".25pt">
              <v:textbox style="mso-next-textbox:#_x0000_s1043" inset="1pt,0,1pt,1pt">
                <w:txbxContent>
                  <w:p w:rsidR="009F65FB" w:rsidRPr="000E6063" w:rsidRDefault="009F65FB" w:rsidP="009F65F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6D2825" w:rsidRDefault="00556A05" w:rsidP="006D2825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190701</w:t>
                    </w:r>
                    <w:r w:rsidR="006D2825" w:rsidRPr="00E02B5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.</w:t>
                    </w:r>
                    <w:proofErr w:type="gramStart"/>
                    <w:r w:rsidR="006D2825" w:rsidRPr="00E02B5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ПР</w:t>
                    </w:r>
                    <w:proofErr w:type="gramEnd"/>
                    <w:r w:rsidR="006D2825" w:rsidRPr="00E02B5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УЗ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ОП 351</w:t>
                    </w:r>
                    <w:r w:rsidR="006D2825" w:rsidRPr="00E02B5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.0</w:t>
                    </w:r>
                    <w:r w:rsidR="006D282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11</w:t>
                    </w:r>
                  </w:p>
                  <w:p w:rsidR="002D3071" w:rsidRDefault="002D3071" w:rsidP="002D3071">
                    <w:pPr>
                      <w:jc w:val="center"/>
                    </w:pPr>
                  </w:p>
                  <w:p w:rsidR="009F65FB" w:rsidRDefault="009F65FB" w:rsidP="009F65F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</w:t>
                    </w:r>
                  </w:p>
                  <w:p w:rsidR="009F65FB" w:rsidRPr="00AA5BE6" w:rsidRDefault="009F65FB" w:rsidP="009F65FB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9F65FB" w:rsidRPr="00AA5BE6" w:rsidRDefault="009F65FB" w:rsidP="009F65FB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9F65FB" w:rsidRPr="00004FA4" w:rsidRDefault="009F65FB" w:rsidP="009F65FB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9F65FB" w:rsidRPr="00AA5BE6" w:rsidRDefault="009F65FB" w:rsidP="009F65FB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9F65FB" w:rsidRPr="00A3140B" w:rsidRDefault="009F65FB" w:rsidP="009F65FB">
                      <w:pPr>
                        <w:pStyle w:val="9"/>
                      </w:pPr>
                      <w:r>
                        <w:t>Новикова Е.В.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9F65FB" w:rsidRPr="00AB185D" w:rsidRDefault="009F65FB" w:rsidP="009F65FB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9F65FB" w:rsidRPr="005F346D" w:rsidRDefault="009F65FB" w:rsidP="009F65F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9F65FB" w:rsidRPr="00AA5BE6" w:rsidRDefault="009F65FB" w:rsidP="009F65FB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9F65FB" w:rsidRPr="00AA5BE6" w:rsidRDefault="009F65FB" w:rsidP="009F65FB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9F65FB" w:rsidRPr="00AA5BE6" w:rsidRDefault="009F65FB" w:rsidP="009F65FB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9F65FB" w:rsidRPr="00E17166" w:rsidRDefault="009F65FB" w:rsidP="009F65FB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9F65FB" w:rsidRDefault="009F65FB" w:rsidP="009F65FB">
                    <w:pPr>
                      <w:rPr>
                        <w:szCs w:val="28"/>
                      </w:rPr>
                    </w:pPr>
                  </w:p>
                  <w:p w:rsidR="009F65FB" w:rsidRPr="00B671A2" w:rsidRDefault="00005852" w:rsidP="000058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0686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Онтология – наука о бытии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9F65FB" w:rsidRPr="00AA5BE6" w:rsidRDefault="009F65FB" w:rsidP="009F65FB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9F65FB" w:rsidRPr="00AA5BE6" w:rsidRDefault="009F65FB" w:rsidP="009F65FB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0,1pt,1pt">
                <w:txbxContent>
                  <w:p w:rsidR="009F65FB" w:rsidRPr="00004FA4" w:rsidRDefault="009F65FB" w:rsidP="009F65FB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9F65FB" w:rsidRPr="00004FA4" w:rsidRDefault="009F65FB" w:rsidP="009F65FB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УЖТ – филиал МИИТ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5B2727" w:rsidRDefault="005B2727" w:rsidP="005B2727">
      <w:pPr>
        <w:tabs>
          <w:tab w:val="left" w:pos="-142"/>
        </w:tabs>
        <w:spacing w:after="0" w:line="240" w:lineRule="auto"/>
        <w:ind w:left="2977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1E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5B2727" w:rsidRPr="000D1F21" w:rsidRDefault="005B2727" w:rsidP="005B272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Повторить теоретический материал по теме практической работы.</w:t>
      </w:r>
    </w:p>
    <w:p w:rsidR="005B2727" w:rsidRPr="000D1F21" w:rsidRDefault="005B2727" w:rsidP="005B272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Ответить на вопросы для закрепления теоретического материала.</w:t>
      </w:r>
    </w:p>
    <w:p w:rsidR="005B2727" w:rsidRPr="000D1F21" w:rsidRDefault="005B2727" w:rsidP="005B272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 xml:space="preserve">Подготовить аргументы и факты к дискуссии по теме. </w:t>
      </w:r>
    </w:p>
    <w:p w:rsidR="005B2727" w:rsidRDefault="005B2727" w:rsidP="005B272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Выполнить задания.</w:t>
      </w:r>
    </w:p>
    <w:p w:rsidR="005B2727" w:rsidRDefault="005B2727" w:rsidP="005B2727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5B2727" w:rsidRDefault="005B2727" w:rsidP="005B2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7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1025" cy="4710089"/>
            <wp:effectExtent l="19050" t="0" r="0" b="0"/>
            <wp:docPr id="8" name="Рисунок 2" descr="C:\Users\Пользователь\Desktop\Capt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Capture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981" cy="470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27" w:rsidRDefault="005B2727" w:rsidP="005B2727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Раскрыть с</w:t>
      </w:r>
      <w:r w:rsidR="006D2825">
        <w:rPr>
          <w:rFonts w:ascii="Times New Roman" w:hAnsi="Times New Roman" w:cs="Times New Roman"/>
          <w:sz w:val="24"/>
          <w:szCs w:val="24"/>
        </w:rPr>
        <w:t xml:space="preserve">одержание философской категории (понятия) </w:t>
      </w:r>
      <w:r>
        <w:rPr>
          <w:rFonts w:ascii="Times New Roman" w:hAnsi="Times New Roman" w:cs="Times New Roman"/>
          <w:sz w:val="24"/>
          <w:szCs w:val="24"/>
        </w:rPr>
        <w:t xml:space="preserve">«бытие» </w:t>
      </w:r>
      <w:r w:rsidR="006D2825">
        <w:rPr>
          <w:rFonts w:ascii="Times New Roman" w:hAnsi="Times New Roman" w:cs="Times New Roman"/>
          <w:sz w:val="24"/>
          <w:szCs w:val="24"/>
        </w:rPr>
        <w:t>_______________</w:t>
      </w:r>
    </w:p>
    <w:p w:rsidR="005B2727" w:rsidRDefault="005B2727" w:rsidP="005B2727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727" w:rsidRDefault="005B2727" w:rsidP="005B2727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B2727" w:rsidRDefault="005B2727" w:rsidP="005B2727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B2727" w:rsidRDefault="005B2727" w:rsidP="005B2727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3071" w:rsidRDefault="00A15FE4" w:rsidP="002D3071">
      <w:pPr>
        <w:spacing w:after="0" w:line="240" w:lineRule="auto"/>
        <w:ind w:left="426" w:right="14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FE4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77" style="position:absolute;left:0;text-align:left;margin-left:59.5pt;margin-top:14.95pt;width:520.8pt;height:807.2pt;z-index:251659264;mso-position-horizontal-relative:page;mso-position-vertical-relative:page" coordsize="20000,20000" o:allowincell="f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style="mso-next-textbox:#_x0000_s1089" inset="1pt,1pt,1pt,1pt">
                <w:txbxContent>
                  <w:p w:rsidR="002D3071" w:rsidRDefault="002D3071" w:rsidP="002D3071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  <w:p w:rsidR="002D3071" w:rsidRPr="00221AB9" w:rsidRDefault="002D3071" w:rsidP="002D3071"/>
                </w:txbxContent>
              </v:textbox>
            </v:rect>
            <v:rect id="_x0000_s1090" style="position:absolute;left:1139;top:19660;width:1001;height:309" filled="f" stroked="f" strokeweight=".25pt">
              <v:textbox style="mso-next-textbox:#_x0000_s1090" inset="1pt,1pt,1pt,1pt">
                <w:txbxContent>
                  <w:p w:rsidR="002D3071" w:rsidRDefault="002D3071" w:rsidP="002D3071">
                    <w:pPr>
                      <w:pStyle w:val="9"/>
                    </w:pPr>
                    <w:r>
                      <w:t>Лист</w:t>
                    </w:r>
                  </w:p>
                  <w:p w:rsidR="002D3071" w:rsidRPr="00221AB9" w:rsidRDefault="002D3071" w:rsidP="002D3071"/>
                </w:txbxContent>
              </v:textbox>
            </v:rect>
            <v:rect id="_x0000_s1091" style="position:absolute;left:2267;top:19660;width:2573;height:309" filled="f" stroked="f" strokeweight=".25pt">
              <v:textbox style="mso-next-textbox:#_x0000_s1091" inset="1pt,1pt,1pt,1pt">
                <w:txbxContent>
                  <w:p w:rsidR="002D3071" w:rsidRDefault="002D3071" w:rsidP="002D3071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2D3071" w:rsidRDefault="002D3071" w:rsidP="002D307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style="mso-next-textbox:#_x0000_s1092" inset="1pt,1pt,1pt,1pt">
                <w:txbxContent>
                  <w:p w:rsidR="002D3071" w:rsidRDefault="002D3071" w:rsidP="002D3071">
                    <w:pPr>
                      <w:pStyle w:val="9"/>
                    </w:pPr>
                    <w:r>
                      <w:t>Подпись</w:t>
                    </w:r>
                  </w:p>
                  <w:p w:rsidR="002D3071" w:rsidRPr="00221AB9" w:rsidRDefault="002D3071" w:rsidP="002D3071"/>
                </w:txbxContent>
              </v:textbox>
            </v:rect>
            <v:rect id="_x0000_s1093" style="position:absolute;left:6604;top:19660;width:1000;height:309" filled="f" stroked="f" strokeweight=".25pt">
              <v:textbox style="mso-next-textbox:#_x0000_s1093" inset="1pt,1pt,1pt,1pt">
                <w:txbxContent>
                  <w:p w:rsidR="002D3071" w:rsidRDefault="002D3071" w:rsidP="002D3071">
                    <w:pPr>
                      <w:pStyle w:val="9"/>
                    </w:pPr>
                    <w:r>
                      <w:t>Дата</w:t>
                    </w:r>
                  </w:p>
                  <w:p w:rsidR="002D3071" w:rsidRPr="00221AB9" w:rsidRDefault="002D3071" w:rsidP="002D3071"/>
                </w:txbxContent>
              </v:textbox>
            </v:rect>
            <v:rect id="_x0000_s1094" style="position:absolute;left:18949;top:18977;width:1001;height:309" filled="f" stroked="f" strokeweight=".25pt">
              <v:textbox style="mso-next-textbox:#_x0000_s1094" inset="1pt,1pt,1pt,1pt">
                <w:txbxContent>
                  <w:p w:rsidR="002D3071" w:rsidRDefault="002D3071" w:rsidP="002D3071">
                    <w:pPr>
                      <w:pStyle w:val="9"/>
                      <w:jc w:val="center"/>
                    </w:pPr>
                    <w:r>
                      <w:t>Лист</w:t>
                    </w:r>
                  </w:p>
                  <w:p w:rsidR="002D3071" w:rsidRPr="00221AB9" w:rsidRDefault="002D3071" w:rsidP="002D3071"/>
                </w:txbxContent>
              </v:textbox>
            </v:rect>
            <v:rect id="_x0000_s1095" style="position:absolute;left:18949;top:19435;width:1001;height:423" filled="f" stroked="f" strokeweight=".25pt">
              <v:textbox style="mso-next-textbox:#_x0000_s1095" inset="1pt,1pt,1pt,1pt">
                <w:txbxContent>
                  <w:p w:rsidR="002D3071" w:rsidRPr="000E6063" w:rsidRDefault="002D3071" w:rsidP="002D3071">
                    <w:pPr>
                      <w:jc w:val="center"/>
                    </w:pP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style="mso-next-textbox:#_x0000_s1096" inset="1pt,1pt,1pt,1pt">
                <w:txbxContent>
                  <w:p w:rsidR="00556A05" w:rsidRDefault="00556A05" w:rsidP="00556A05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190701</w:t>
                    </w:r>
                    <w:r w:rsidRPr="00E02B5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.ПР УЗ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ОП 351</w:t>
                    </w:r>
                    <w:r w:rsidRPr="00E02B5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.0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11</w:t>
                    </w:r>
                  </w:p>
                  <w:p w:rsidR="002D3071" w:rsidRPr="00CF3F51" w:rsidRDefault="002D3071" w:rsidP="00CF3F51"/>
                </w:txbxContent>
              </v:textbox>
            </v:rect>
            <w10:wrap anchorx="page" anchory="page"/>
            <w10:anchorlock/>
          </v:group>
        </w:pict>
      </w:r>
      <w:r w:rsidR="002D3071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2D3071" w:rsidRPr="000264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2D3071">
        <w:rPr>
          <w:rFonts w:ascii="Times New Roman" w:eastAsia="Times New Roman" w:hAnsi="Times New Roman" w:cs="Times New Roman"/>
          <w:color w:val="000000"/>
          <w:sz w:val="24"/>
          <w:szCs w:val="24"/>
        </w:rPr>
        <w:t>ить конкретизирующую таблицу "Формы бытия"</w:t>
      </w:r>
    </w:p>
    <w:tbl>
      <w:tblPr>
        <w:tblStyle w:val="a7"/>
        <w:tblW w:w="10348" w:type="dxa"/>
        <w:tblInd w:w="392" w:type="dxa"/>
        <w:tblLayout w:type="fixed"/>
        <w:tblLook w:val="04A0"/>
      </w:tblPr>
      <w:tblGrid>
        <w:gridCol w:w="1843"/>
        <w:gridCol w:w="8505"/>
      </w:tblGrid>
      <w:tr w:rsidR="00F326DF" w:rsidTr="009E74FF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26DF" w:rsidRDefault="00F326DF" w:rsidP="009E74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Материальное бытие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F326DF" w:rsidRDefault="00F326D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6DF" w:rsidTr="009E74FF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26DF" w:rsidRDefault="00F326DF" w:rsidP="009E74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Идеальное бытие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F326DF" w:rsidRDefault="00F326D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6DF" w:rsidTr="009E74FF">
        <w:trPr>
          <w:trHeight w:val="88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26DF" w:rsidRDefault="00F326DF" w:rsidP="009E74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Человеческое бытие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F326DF" w:rsidRDefault="00F326D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6DF" w:rsidTr="009E74FF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26DF" w:rsidRDefault="00F326DF" w:rsidP="009E74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бытие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F326DF" w:rsidRDefault="00F326D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6DF" w:rsidTr="009E74FF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26DF" w:rsidRDefault="00F326DF" w:rsidP="009E74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Ноуменальное бытие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F326DF" w:rsidRDefault="00F326D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6DF" w:rsidTr="009E74FF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26DF" w:rsidRDefault="00F326DF" w:rsidP="009E74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Феноменальное бытие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F326DF" w:rsidRDefault="00F326D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74FF" w:rsidRDefault="009E74FF" w:rsidP="002D307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26DF" w:rsidRDefault="00F326DF" w:rsidP="003F7808">
      <w:pPr>
        <w:spacing w:after="0" w:line="240" w:lineRule="auto"/>
        <w:ind w:left="425" w:righ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808" w:rsidRDefault="003F7808" w:rsidP="003472EC">
      <w:pPr>
        <w:spacing w:after="0" w:line="240" w:lineRule="auto"/>
        <w:ind w:left="425" w:right="-14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3. Из всех форм бытия наиболее распространенной и изученной является материя.</w:t>
      </w:r>
      <w:r w:rsidR="0034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Раскрыть понятие материи в философии ________________________________________________</w:t>
      </w:r>
    </w:p>
    <w:p w:rsidR="003472EC" w:rsidRDefault="003472EC" w:rsidP="003472E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472EC" w:rsidRDefault="003472EC" w:rsidP="003472E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52F6B" w:rsidRDefault="003472EC" w:rsidP="003472E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2EC" w:rsidRDefault="003472EC" w:rsidP="003472E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72EC" w:rsidRDefault="003472EC" w:rsidP="003472EC">
      <w:pPr>
        <w:spacing w:after="0" w:line="240" w:lineRule="auto"/>
        <w:ind w:left="284" w:right="-14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Pr="000264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конкретизирующую таблицу "Основные черты материи"</w:t>
      </w:r>
    </w:p>
    <w:tbl>
      <w:tblPr>
        <w:tblStyle w:val="a7"/>
        <w:tblW w:w="10348" w:type="dxa"/>
        <w:tblInd w:w="392" w:type="dxa"/>
        <w:tblLayout w:type="fixed"/>
        <w:tblLook w:val="04A0"/>
      </w:tblPr>
      <w:tblGrid>
        <w:gridCol w:w="1559"/>
        <w:gridCol w:w="8789"/>
      </w:tblGrid>
      <w:tr w:rsidR="003472EC" w:rsidTr="0022327F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72EC" w:rsidRDefault="0022327F" w:rsidP="002232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472EC" w:rsidRDefault="003472EC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280" w:rsidRDefault="00D76280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2EC" w:rsidTr="0022327F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72EC" w:rsidRDefault="0022327F" w:rsidP="002232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пространство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472EC" w:rsidRDefault="003472EC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280" w:rsidRDefault="00D76280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280" w:rsidRDefault="00D76280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2EC" w:rsidTr="0022327F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72EC" w:rsidRDefault="0022327F" w:rsidP="002232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Самоорганизация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472EC" w:rsidRDefault="003472EC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280" w:rsidRDefault="00D76280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2EC" w:rsidTr="0022327F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72EC" w:rsidRDefault="0022327F" w:rsidP="002232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3472EC" w:rsidRDefault="003472EC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27F" w:rsidRDefault="0022327F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280" w:rsidRDefault="00D76280" w:rsidP="00146E2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6861" w:rsidRDefault="00F06861" w:rsidP="003472EC">
      <w:pPr>
        <w:spacing w:after="0" w:line="240" w:lineRule="auto"/>
        <w:ind w:left="1985" w:right="-31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9E74FF" w:rsidRDefault="009E74FF" w:rsidP="003472EC">
      <w:pPr>
        <w:spacing w:after="0" w:line="240" w:lineRule="auto"/>
        <w:ind w:left="1985" w:right="-31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___________________________________________________________________________</w:t>
      </w:r>
    </w:p>
    <w:p w:rsidR="009E74FF" w:rsidRDefault="009E74FF" w:rsidP="003472EC">
      <w:pPr>
        <w:spacing w:after="0" w:line="240" w:lineRule="auto"/>
        <w:ind w:left="1985" w:right="-31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3071" w:rsidRDefault="002D3071">
      <w:pPr>
        <w:rPr>
          <w:rFonts w:ascii="Times New Roman" w:hAnsi="Times New Roman" w:cs="Times New Roman"/>
          <w:sz w:val="24"/>
          <w:szCs w:val="24"/>
        </w:rPr>
      </w:pPr>
    </w:p>
    <w:sectPr w:rsidR="002D3071" w:rsidSect="006C256C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0783"/>
    <w:rsid w:val="00005852"/>
    <w:rsid w:val="0015257B"/>
    <w:rsid w:val="00157F5B"/>
    <w:rsid w:val="0022327F"/>
    <w:rsid w:val="002D3071"/>
    <w:rsid w:val="0033273E"/>
    <w:rsid w:val="003472EC"/>
    <w:rsid w:val="00392BD9"/>
    <w:rsid w:val="003E232A"/>
    <w:rsid w:val="003F7808"/>
    <w:rsid w:val="00556A05"/>
    <w:rsid w:val="00565241"/>
    <w:rsid w:val="005B2727"/>
    <w:rsid w:val="00615ADD"/>
    <w:rsid w:val="00652F6B"/>
    <w:rsid w:val="006A6E2F"/>
    <w:rsid w:val="006C256C"/>
    <w:rsid w:val="006D2825"/>
    <w:rsid w:val="007733AD"/>
    <w:rsid w:val="007C0F9F"/>
    <w:rsid w:val="0083492B"/>
    <w:rsid w:val="008A15D8"/>
    <w:rsid w:val="00957B1B"/>
    <w:rsid w:val="009C11E5"/>
    <w:rsid w:val="009E74FF"/>
    <w:rsid w:val="009F65FB"/>
    <w:rsid w:val="00A15FE4"/>
    <w:rsid w:val="00A3762F"/>
    <w:rsid w:val="00AE4A07"/>
    <w:rsid w:val="00CF3F51"/>
    <w:rsid w:val="00D76280"/>
    <w:rsid w:val="00F06861"/>
    <w:rsid w:val="00F326DF"/>
    <w:rsid w:val="00F42AC0"/>
    <w:rsid w:val="00FB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6C"/>
    <w:rPr>
      <w:rFonts w:ascii="Tahoma" w:hAnsi="Tahoma" w:cs="Tahoma"/>
      <w:sz w:val="16"/>
      <w:szCs w:val="16"/>
    </w:rPr>
  </w:style>
  <w:style w:type="paragraph" w:customStyle="1" w:styleId="a5">
    <w:name w:val="ТекстДиссертации"/>
    <w:basedOn w:val="2"/>
    <w:rsid w:val="006C256C"/>
  </w:style>
  <w:style w:type="paragraph" w:styleId="2">
    <w:name w:val="Body Text Indent 2"/>
    <w:basedOn w:val="a"/>
    <w:link w:val="20"/>
    <w:uiPriority w:val="99"/>
    <w:semiHidden/>
    <w:unhideWhenUsed/>
    <w:rsid w:val="006C2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256C"/>
  </w:style>
  <w:style w:type="paragraph" w:customStyle="1" w:styleId="9">
    <w:name w:val="9"/>
    <w:basedOn w:val="a"/>
    <w:link w:val="90"/>
    <w:qFormat/>
    <w:rsid w:val="009F65FB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9F65FB"/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Чертежный"/>
    <w:rsid w:val="009F65F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table" w:styleId="a7">
    <w:name w:val="Table Grid"/>
    <w:basedOn w:val="a1"/>
    <w:uiPriority w:val="59"/>
    <w:rsid w:val="00F32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ytgt</cp:lastModifiedBy>
  <cp:revision>21</cp:revision>
  <cp:lastPrinted>2015-03-20T07:42:00Z</cp:lastPrinted>
  <dcterms:created xsi:type="dcterms:W3CDTF">2014-10-29T17:50:00Z</dcterms:created>
  <dcterms:modified xsi:type="dcterms:W3CDTF">2015-03-20T07:44:00Z</dcterms:modified>
</cp:coreProperties>
</file>