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13" w:rsidRPr="00D808E2" w:rsidRDefault="004272D5" w:rsidP="00D808E2">
      <w:pPr>
        <w:pStyle w:val="Style14"/>
        <w:widowControl/>
        <w:tabs>
          <w:tab w:val="left" w:pos="360"/>
        </w:tabs>
        <w:spacing w:line="240" w:lineRule="auto"/>
        <w:ind w:left="245" w:hanging="245"/>
        <w:jc w:val="both"/>
        <w:rPr>
          <w:rStyle w:val="FontStyle59"/>
          <w:b/>
          <w:i w:val="0"/>
          <w:sz w:val="22"/>
          <w:szCs w:val="22"/>
        </w:rPr>
      </w:pPr>
      <w:r w:rsidRPr="00D808E2">
        <w:rPr>
          <w:rStyle w:val="FontStyle59"/>
          <w:b/>
          <w:i w:val="0"/>
          <w:sz w:val="22"/>
          <w:szCs w:val="22"/>
        </w:rPr>
        <w:t xml:space="preserve">Лекция 8. </w:t>
      </w:r>
      <w:r w:rsidRPr="00D808E2">
        <w:rPr>
          <w:b/>
          <w:sz w:val="22"/>
          <w:szCs w:val="22"/>
        </w:rPr>
        <w:t>Внешнеполитический курс России в 90-е годы:</w:t>
      </w:r>
      <w:r w:rsidRPr="00D808E2">
        <w:rPr>
          <w:rStyle w:val="FontStyle59"/>
          <w:b/>
          <w:i w:val="0"/>
          <w:sz w:val="22"/>
          <w:szCs w:val="22"/>
        </w:rPr>
        <w:t xml:space="preserve"> </w:t>
      </w:r>
      <w:r w:rsidR="00EB0213" w:rsidRPr="00D808E2">
        <w:rPr>
          <w:rStyle w:val="FontStyle59"/>
          <w:b/>
          <w:i w:val="0"/>
          <w:sz w:val="22"/>
          <w:szCs w:val="22"/>
        </w:rPr>
        <w:t>Участие международных организаций (</w:t>
      </w:r>
      <w:r w:rsidR="00EB0213" w:rsidRPr="00D808E2">
        <w:rPr>
          <w:rStyle w:val="FontStyle56"/>
          <w:b/>
          <w:i w:val="0"/>
          <w:sz w:val="22"/>
          <w:szCs w:val="22"/>
        </w:rPr>
        <w:t>ООН</w:t>
      </w:r>
      <w:r w:rsidR="00EB0213" w:rsidRPr="00D808E2">
        <w:rPr>
          <w:rStyle w:val="FontStyle59"/>
          <w:b/>
          <w:i w:val="0"/>
          <w:sz w:val="22"/>
          <w:szCs w:val="22"/>
        </w:rPr>
        <w:t xml:space="preserve">, </w:t>
      </w:r>
      <w:r w:rsidR="00EB0213" w:rsidRPr="00D808E2">
        <w:rPr>
          <w:rStyle w:val="FontStyle56"/>
          <w:b/>
          <w:i w:val="0"/>
          <w:sz w:val="22"/>
          <w:szCs w:val="22"/>
        </w:rPr>
        <w:t>ЮНЕСКО</w:t>
      </w:r>
      <w:r w:rsidR="00EB0213" w:rsidRPr="00D808E2">
        <w:rPr>
          <w:rStyle w:val="FontStyle59"/>
          <w:b/>
          <w:i w:val="0"/>
          <w:sz w:val="22"/>
          <w:szCs w:val="22"/>
        </w:rPr>
        <w:t xml:space="preserve">) </w:t>
      </w:r>
      <w:r w:rsidR="00025D76" w:rsidRPr="00D808E2">
        <w:rPr>
          <w:rStyle w:val="FontStyle59"/>
          <w:b/>
          <w:i w:val="0"/>
          <w:sz w:val="22"/>
          <w:szCs w:val="22"/>
        </w:rPr>
        <w:t xml:space="preserve">на постсоветском </w:t>
      </w:r>
      <w:r w:rsidR="00EB0213" w:rsidRPr="00D808E2">
        <w:rPr>
          <w:rStyle w:val="FontStyle59"/>
          <w:b/>
          <w:i w:val="0"/>
          <w:sz w:val="22"/>
          <w:szCs w:val="22"/>
        </w:rPr>
        <w:t>пространстве</w:t>
      </w:r>
      <w:r w:rsidR="00882AC0" w:rsidRPr="00882AC0">
        <w:rPr>
          <w:rStyle w:val="FontStyle59"/>
          <w:b/>
          <w:i w:val="0"/>
          <w:sz w:val="22"/>
          <w:szCs w:val="22"/>
        </w:rPr>
        <w:t>.</w:t>
      </w:r>
    </w:p>
    <w:p w:rsidR="007C305C" w:rsidRPr="00D808E2" w:rsidRDefault="007C305C" w:rsidP="00D808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</w:rPr>
      </w:pPr>
    </w:p>
    <w:p w:rsidR="00705074" w:rsidRPr="00D808E2" w:rsidRDefault="00705074" w:rsidP="00D808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D808E2">
        <w:rPr>
          <w:rFonts w:ascii="Times New Roman" w:hAnsi="Times New Roman" w:cs="Times New Roman"/>
          <w:b/>
          <w:i/>
        </w:rPr>
        <w:t>Внешняя политика России в 90-е годы XX века</w:t>
      </w:r>
    </w:p>
    <w:p w:rsidR="00705074" w:rsidRPr="00D808E2" w:rsidRDefault="00705074" w:rsidP="00D808E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D808E2">
        <w:rPr>
          <w:rFonts w:ascii="Times New Roman" w:hAnsi="Times New Roman" w:cs="Times New Roman"/>
          <w:i/>
        </w:rPr>
        <w:t>С распадом СССР мир кардинально изменился. Окончилась «холодная война», прекратилось идеологическое противостояние в мире. На постсоветском пространстве и в Европе появились десятки новых государств.</w:t>
      </w:r>
    </w:p>
    <w:p w:rsidR="00705074" w:rsidRPr="00D808E2" w:rsidRDefault="00705074" w:rsidP="00D808E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4272D5" w:rsidRPr="00D808E2" w:rsidRDefault="004272D5" w:rsidP="00D808E2">
      <w:pPr>
        <w:pStyle w:val="a6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D808E2">
        <w:rPr>
          <w:b/>
          <w:sz w:val="22"/>
          <w:szCs w:val="22"/>
        </w:rPr>
        <w:t>Россия и международные организации</w:t>
      </w:r>
    </w:p>
    <w:p w:rsidR="004272D5" w:rsidRPr="00D808E2" w:rsidRDefault="004272D5" w:rsidP="00D808E2">
      <w:pPr>
        <w:pStyle w:val="a6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6F7291" w:rsidRPr="00F1277A" w:rsidRDefault="00705074" w:rsidP="00D808E2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D808E2">
        <w:rPr>
          <w:sz w:val="22"/>
          <w:szCs w:val="22"/>
        </w:rPr>
        <w:t xml:space="preserve">Россия стала правопреемницей СССР и унаследовала его место в международных организациях. В том числе, </w:t>
      </w:r>
      <w:r w:rsidRPr="00F1277A">
        <w:rPr>
          <w:sz w:val="22"/>
          <w:szCs w:val="22"/>
        </w:rPr>
        <w:t xml:space="preserve">она стала членом </w:t>
      </w:r>
      <w:r w:rsidRPr="00F1277A">
        <w:rPr>
          <w:b/>
          <w:sz w:val="22"/>
          <w:szCs w:val="22"/>
        </w:rPr>
        <w:t>Совета Безопасности ООН</w:t>
      </w:r>
      <w:proofErr w:type="gramStart"/>
      <w:r w:rsidRPr="00F1277A">
        <w:rPr>
          <w:b/>
          <w:sz w:val="22"/>
          <w:szCs w:val="22"/>
        </w:rPr>
        <w:t>.</w:t>
      </w:r>
      <w:proofErr w:type="gramEnd"/>
      <w:r w:rsidR="006F7291" w:rsidRPr="00F1277A">
        <w:rPr>
          <w:b/>
          <w:sz w:val="22"/>
          <w:szCs w:val="22"/>
        </w:rPr>
        <w:t xml:space="preserve"> </w:t>
      </w:r>
      <w:r w:rsidR="006F7291" w:rsidRPr="00F1277A">
        <w:rPr>
          <w:rStyle w:val="apple-converted-space"/>
          <w:sz w:val="22"/>
          <w:szCs w:val="22"/>
          <w:shd w:val="clear" w:color="auto" w:fill="FFFFFF"/>
        </w:rPr>
        <w:t> </w:t>
      </w:r>
      <w:hyperlink r:id="rId6" w:tooltip="Международная организация" w:history="1">
        <w:proofErr w:type="gramStart"/>
        <w:r w:rsidR="006F7291" w:rsidRPr="00F1277A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>м</w:t>
        </w:r>
        <w:proofErr w:type="gramEnd"/>
        <w:r w:rsidR="006F7291" w:rsidRPr="00F1277A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>еждународная организация</w:t>
        </w:r>
      </w:hyperlink>
      <w:r w:rsidR="006F7291" w:rsidRPr="00F1277A">
        <w:rPr>
          <w:sz w:val="22"/>
          <w:szCs w:val="22"/>
          <w:shd w:val="clear" w:color="auto" w:fill="FFFFFF"/>
        </w:rPr>
        <w:t xml:space="preserve">, созданная для поддержания и укрепления международного мира и безопасности, развития сотрудничества между государствами. </w:t>
      </w:r>
    </w:p>
    <w:p w:rsidR="006F7291" w:rsidRPr="00F1277A" w:rsidRDefault="006F7291" w:rsidP="00D808E2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1277A">
        <w:rPr>
          <w:sz w:val="22"/>
          <w:szCs w:val="22"/>
        </w:rPr>
        <w:t>Основы её деятельности и структура разрабатывались в годы</w:t>
      </w:r>
      <w:r w:rsidRPr="00F1277A">
        <w:rPr>
          <w:rStyle w:val="apple-converted-space"/>
          <w:sz w:val="22"/>
          <w:szCs w:val="22"/>
        </w:rPr>
        <w:t> </w:t>
      </w:r>
      <w:hyperlink r:id="rId7" w:tooltip="Вторая мировая война" w:history="1">
        <w:r w:rsidRPr="00F1277A">
          <w:rPr>
            <w:rStyle w:val="a5"/>
            <w:color w:val="auto"/>
            <w:sz w:val="22"/>
            <w:szCs w:val="22"/>
            <w:u w:val="none"/>
          </w:rPr>
          <w:t>Второй мировой войны</w:t>
        </w:r>
      </w:hyperlink>
      <w:r w:rsidRPr="00F1277A">
        <w:rPr>
          <w:rStyle w:val="apple-converted-space"/>
          <w:sz w:val="22"/>
          <w:szCs w:val="22"/>
        </w:rPr>
        <w:t> </w:t>
      </w:r>
      <w:r w:rsidRPr="00F1277A">
        <w:rPr>
          <w:sz w:val="22"/>
          <w:szCs w:val="22"/>
        </w:rPr>
        <w:t>ведущими участниками</w:t>
      </w:r>
      <w:r w:rsidRPr="00F1277A">
        <w:rPr>
          <w:rStyle w:val="apple-converted-space"/>
          <w:sz w:val="22"/>
          <w:szCs w:val="22"/>
        </w:rPr>
        <w:t> </w:t>
      </w:r>
      <w:hyperlink r:id="rId8" w:tooltip="Антигитлеровская коалиция" w:history="1">
        <w:r w:rsidRPr="00F1277A">
          <w:rPr>
            <w:rStyle w:val="a5"/>
            <w:color w:val="auto"/>
            <w:sz w:val="22"/>
            <w:szCs w:val="22"/>
            <w:u w:val="none"/>
          </w:rPr>
          <w:t>антигитлеровской коалиции</w:t>
        </w:r>
      </w:hyperlink>
      <w:r w:rsidRPr="00F1277A">
        <w:rPr>
          <w:sz w:val="22"/>
          <w:szCs w:val="22"/>
        </w:rPr>
        <w:t>. Название «Объединённые Нации» было впервые использовано в</w:t>
      </w:r>
      <w:r w:rsidR="007C305C" w:rsidRPr="00F1277A">
        <w:rPr>
          <w:sz w:val="22"/>
          <w:szCs w:val="22"/>
        </w:rPr>
        <w:t xml:space="preserve"> </w:t>
      </w:r>
      <w:hyperlink r:id="rId9" w:tooltip="Декларация Объединённых Наций" w:history="1">
        <w:r w:rsidRPr="00F1277A">
          <w:rPr>
            <w:rStyle w:val="a5"/>
            <w:color w:val="auto"/>
            <w:sz w:val="22"/>
            <w:szCs w:val="22"/>
            <w:u w:val="none"/>
          </w:rPr>
          <w:t>Декларации Объединённых Наций</w:t>
        </w:r>
      </w:hyperlink>
      <w:r w:rsidRPr="00F1277A">
        <w:rPr>
          <w:sz w:val="22"/>
          <w:szCs w:val="22"/>
        </w:rPr>
        <w:t>, подписанной</w:t>
      </w:r>
      <w:r w:rsidRPr="00F1277A">
        <w:rPr>
          <w:rStyle w:val="apple-converted-space"/>
          <w:sz w:val="22"/>
          <w:szCs w:val="22"/>
        </w:rPr>
        <w:t> </w:t>
      </w:r>
      <w:hyperlink r:id="rId10" w:tooltip="1 января" w:history="1">
        <w:r w:rsidRPr="00F1277A">
          <w:rPr>
            <w:rStyle w:val="a5"/>
            <w:color w:val="auto"/>
            <w:sz w:val="22"/>
            <w:szCs w:val="22"/>
            <w:u w:val="none"/>
          </w:rPr>
          <w:t>1 января</w:t>
        </w:r>
      </w:hyperlink>
      <w:r w:rsidRPr="00F1277A">
        <w:rPr>
          <w:rStyle w:val="apple-converted-space"/>
          <w:sz w:val="22"/>
          <w:szCs w:val="22"/>
        </w:rPr>
        <w:t> </w:t>
      </w:r>
      <w:hyperlink r:id="rId11" w:tooltip="1942 год" w:history="1">
        <w:r w:rsidRPr="00F1277A">
          <w:rPr>
            <w:rStyle w:val="a5"/>
            <w:color w:val="auto"/>
            <w:sz w:val="22"/>
            <w:szCs w:val="22"/>
            <w:u w:val="none"/>
          </w:rPr>
          <w:t>1942 года</w:t>
        </w:r>
      </w:hyperlink>
      <w:r w:rsidRPr="00F1277A">
        <w:rPr>
          <w:sz w:val="22"/>
          <w:szCs w:val="22"/>
        </w:rPr>
        <w:t>.</w:t>
      </w:r>
    </w:p>
    <w:p w:rsidR="006F7291" w:rsidRPr="00F1277A" w:rsidRDefault="00B62938" w:rsidP="00D808E2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hyperlink r:id="rId12" w:tooltip="Устав ООН" w:history="1">
        <w:r w:rsidR="006F7291" w:rsidRPr="00F1277A">
          <w:rPr>
            <w:rStyle w:val="a5"/>
            <w:color w:val="auto"/>
            <w:sz w:val="22"/>
            <w:szCs w:val="22"/>
            <w:u w:val="none"/>
          </w:rPr>
          <w:t>Устав ООН</w:t>
        </w:r>
      </w:hyperlink>
      <w:r w:rsidR="006F7291" w:rsidRPr="00F1277A">
        <w:rPr>
          <w:rStyle w:val="apple-converted-space"/>
          <w:sz w:val="22"/>
          <w:szCs w:val="22"/>
        </w:rPr>
        <w:t> </w:t>
      </w:r>
      <w:r w:rsidR="006F7291" w:rsidRPr="00F1277A">
        <w:rPr>
          <w:sz w:val="22"/>
          <w:szCs w:val="22"/>
        </w:rPr>
        <w:t>был утверждён на</w:t>
      </w:r>
      <w:r w:rsidR="006F7291" w:rsidRPr="00F1277A">
        <w:rPr>
          <w:rStyle w:val="apple-converted-space"/>
          <w:sz w:val="22"/>
          <w:szCs w:val="22"/>
        </w:rPr>
        <w:t> </w:t>
      </w:r>
      <w:proofErr w:type="spellStart"/>
      <w:r w:rsidRPr="00F1277A">
        <w:rPr>
          <w:sz w:val="22"/>
          <w:szCs w:val="22"/>
        </w:rPr>
        <w:fldChar w:fldCharType="begin"/>
      </w:r>
      <w:r w:rsidR="006F7291" w:rsidRPr="00F1277A">
        <w:rPr>
          <w:sz w:val="22"/>
          <w:szCs w:val="22"/>
        </w:rPr>
        <w:instrText xml:space="preserve"> HYPERLINK "https://ru.wikipedia.org/wiki/%D0%A1%D0%B0%D0%BD-%D0%A4%D1%80%D0%B0%D0%BD%D1%86%D0%B8%D1%81%D1%81%D0%BA%D0%B0%D1%8F_%D0%BA%D0%BE%D0%BD%D1%84%D0%B5%D1%80%D0%B5%D0%BD%D1%86%D0%B8%D1%8F" \o "Сан-Францисская конференция" </w:instrText>
      </w:r>
      <w:r w:rsidRPr="00F1277A">
        <w:rPr>
          <w:sz w:val="22"/>
          <w:szCs w:val="22"/>
        </w:rPr>
        <w:fldChar w:fldCharType="separate"/>
      </w:r>
      <w:r w:rsidR="006F7291" w:rsidRPr="00F1277A">
        <w:rPr>
          <w:rStyle w:val="a5"/>
          <w:color w:val="auto"/>
          <w:sz w:val="22"/>
          <w:szCs w:val="22"/>
          <w:u w:val="none"/>
        </w:rPr>
        <w:t>Сан-Францисской</w:t>
      </w:r>
      <w:proofErr w:type="spellEnd"/>
      <w:r w:rsidR="006F7291" w:rsidRPr="00F1277A">
        <w:rPr>
          <w:rStyle w:val="a5"/>
          <w:color w:val="auto"/>
          <w:sz w:val="22"/>
          <w:szCs w:val="22"/>
          <w:u w:val="none"/>
        </w:rPr>
        <w:t xml:space="preserve"> конференции</w:t>
      </w:r>
      <w:r w:rsidRPr="00F1277A">
        <w:rPr>
          <w:sz w:val="22"/>
          <w:szCs w:val="22"/>
        </w:rPr>
        <w:fldChar w:fldCharType="end"/>
      </w:r>
      <w:r w:rsidR="006F7291" w:rsidRPr="00F1277A">
        <w:rPr>
          <w:sz w:val="22"/>
          <w:szCs w:val="22"/>
        </w:rPr>
        <w:t>, проходившей с апреля по июнь 1945 года, и подписан</w:t>
      </w:r>
      <w:r w:rsidR="006F7291" w:rsidRPr="00F1277A">
        <w:rPr>
          <w:rStyle w:val="apple-converted-space"/>
          <w:sz w:val="22"/>
          <w:szCs w:val="22"/>
        </w:rPr>
        <w:t> </w:t>
      </w:r>
      <w:hyperlink r:id="rId13" w:tooltip="26 июня" w:history="1">
        <w:r w:rsidR="006F7291" w:rsidRPr="00F1277A">
          <w:rPr>
            <w:rStyle w:val="a5"/>
            <w:color w:val="auto"/>
            <w:sz w:val="22"/>
            <w:szCs w:val="22"/>
            <w:u w:val="none"/>
          </w:rPr>
          <w:t>26 июня</w:t>
        </w:r>
      </w:hyperlink>
      <w:r w:rsidR="006F7291" w:rsidRPr="00F1277A">
        <w:rPr>
          <w:rStyle w:val="apple-converted-space"/>
          <w:sz w:val="22"/>
          <w:szCs w:val="22"/>
        </w:rPr>
        <w:t> </w:t>
      </w:r>
      <w:hyperlink r:id="rId14" w:tooltip="1945 год" w:history="1">
        <w:r w:rsidR="006F7291" w:rsidRPr="00F1277A">
          <w:rPr>
            <w:rStyle w:val="a5"/>
            <w:color w:val="auto"/>
            <w:sz w:val="22"/>
            <w:szCs w:val="22"/>
            <w:u w:val="none"/>
          </w:rPr>
          <w:t>1945 года</w:t>
        </w:r>
      </w:hyperlink>
      <w:r w:rsidR="006F7291" w:rsidRPr="00F1277A">
        <w:rPr>
          <w:rStyle w:val="apple-converted-space"/>
          <w:sz w:val="22"/>
          <w:szCs w:val="22"/>
        </w:rPr>
        <w:t> </w:t>
      </w:r>
      <w:r w:rsidR="006F7291" w:rsidRPr="00F1277A">
        <w:rPr>
          <w:sz w:val="22"/>
          <w:szCs w:val="22"/>
        </w:rPr>
        <w:t>представителями 50 государств</w:t>
      </w:r>
      <w:hyperlink r:id="rId15" w:anchor="cite_note-2" w:history="1">
        <w:r w:rsidR="006F7291" w:rsidRPr="00F1277A">
          <w:rPr>
            <w:rStyle w:val="a5"/>
            <w:color w:val="auto"/>
            <w:sz w:val="22"/>
            <w:szCs w:val="22"/>
            <w:u w:val="none"/>
            <w:vertAlign w:val="superscript"/>
          </w:rPr>
          <w:t>[2]</w:t>
        </w:r>
      </w:hyperlink>
      <w:r w:rsidR="006F7291" w:rsidRPr="00F1277A">
        <w:rPr>
          <w:sz w:val="22"/>
          <w:szCs w:val="22"/>
        </w:rPr>
        <w:t>. 15 октября 1945 года Польша также подписала Устав, вступив, таким образом, в число первоначальных членов Организации. Дата вступления Устава в силу (</w:t>
      </w:r>
      <w:hyperlink r:id="rId16" w:tooltip="24 октября" w:history="1">
        <w:r w:rsidR="006F7291" w:rsidRPr="00F1277A">
          <w:rPr>
            <w:rStyle w:val="a5"/>
            <w:color w:val="auto"/>
            <w:sz w:val="22"/>
            <w:szCs w:val="22"/>
            <w:u w:val="none"/>
          </w:rPr>
          <w:t>24 октября</w:t>
        </w:r>
      </w:hyperlink>
      <w:r w:rsidR="006F7291" w:rsidRPr="00F1277A">
        <w:rPr>
          <w:sz w:val="22"/>
          <w:szCs w:val="22"/>
        </w:rPr>
        <w:t>) отмечается как</w:t>
      </w:r>
      <w:r w:rsidR="006F7291" w:rsidRPr="00F1277A">
        <w:rPr>
          <w:rStyle w:val="apple-converted-space"/>
          <w:sz w:val="22"/>
          <w:szCs w:val="22"/>
        </w:rPr>
        <w:t> </w:t>
      </w:r>
      <w:hyperlink r:id="rId17" w:tooltip="День Организации Объединённых Наций" w:history="1">
        <w:r w:rsidR="006F7291" w:rsidRPr="00F1277A">
          <w:rPr>
            <w:rStyle w:val="a5"/>
            <w:color w:val="auto"/>
            <w:sz w:val="22"/>
            <w:szCs w:val="22"/>
            <w:u w:val="none"/>
          </w:rPr>
          <w:t>День Организации Объединённых Наций</w:t>
        </w:r>
      </w:hyperlink>
      <w:r w:rsidR="006F7291" w:rsidRPr="00F1277A">
        <w:rPr>
          <w:sz w:val="22"/>
          <w:szCs w:val="22"/>
        </w:rPr>
        <w:t>.</w:t>
      </w:r>
    </w:p>
    <w:p w:rsidR="004272D5" w:rsidRPr="00F1277A" w:rsidRDefault="004272D5" w:rsidP="00D808E2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4272D5" w:rsidRPr="00F1277A" w:rsidRDefault="004272D5" w:rsidP="00D808E2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  <w:shd w:val="clear" w:color="auto" w:fill="FFFFFF"/>
        </w:rPr>
      </w:pPr>
      <w:r w:rsidRPr="00F1277A">
        <w:rPr>
          <w:b/>
          <w:sz w:val="22"/>
          <w:szCs w:val="22"/>
        </w:rPr>
        <w:t>ЮНЕСКО</w:t>
      </w:r>
      <w:r w:rsidR="00D808E2" w:rsidRPr="00F1277A">
        <w:rPr>
          <w:b/>
          <w:sz w:val="22"/>
          <w:szCs w:val="22"/>
        </w:rPr>
        <w:t xml:space="preserve"> </w:t>
      </w:r>
      <w:r w:rsidRPr="00F1277A">
        <w:rPr>
          <w:b/>
          <w:sz w:val="22"/>
          <w:szCs w:val="22"/>
        </w:rPr>
        <w:t xml:space="preserve">- </w:t>
      </w:r>
      <w:r w:rsidRPr="00F1277A">
        <w:rPr>
          <w:sz w:val="22"/>
          <w:szCs w:val="22"/>
          <w:shd w:val="clear" w:color="auto" w:fill="FFFFFF"/>
        </w:rPr>
        <w:t>Организация Объединённых Наций по вопросам образования, науки и культуры.</w:t>
      </w:r>
    </w:p>
    <w:p w:rsidR="00D808E2" w:rsidRPr="00F1277A" w:rsidRDefault="004272D5" w:rsidP="00D808E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proofErr w:type="gramStart"/>
      <w:r w:rsidRPr="00F1277A">
        <w:rPr>
          <w:sz w:val="22"/>
          <w:szCs w:val="22"/>
        </w:rPr>
        <w:t>Основные цели, декларируемые организацией, — содействие укреплению мира и безопасности за счёт расширения сотрудничества</w:t>
      </w:r>
      <w:r w:rsidRPr="00F1277A">
        <w:rPr>
          <w:rStyle w:val="apple-converted-space"/>
          <w:sz w:val="22"/>
          <w:szCs w:val="22"/>
        </w:rPr>
        <w:t> </w:t>
      </w:r>
      <w:hyperlink r:id="rId18" w:tooltip="Государство" w:history="1">
        <w:r w:rsidRPr="00F1277A">
          <w:rPr>
            <w:rStyle w:val="a5"/>
            <w:color w:val="auto"/>
            <w:sz w:val="22"/>
            <w:szCs w:val="22"/>
            <w:u w:val="none"/>
          </w:rPr>
          <w:t>государств</w:t>
        </w:r>
      </w:hyperlink>
      <w:r w:rsidRPr="00F1277A">
        <w:rPr>
          <w:rStyle w:val="apple-converted-space"/>
          <w:sz w:val="22"/>
          <w:szCs w:val="22"/>
        </w:rPr>
        <w:t> </w:t>
      </w:r>
      <w:r w:rsidRPr="00F1277A">
        <w:rPr>
          <w:sz w:val="22"/>
          <w:szCs w:val="22"/>
        </w:rPr>
        <w:t>и</w:t>
      </w:r>
      <w:r w:rsidRPr="00F1277A">
        <w:rPr>
          <w:rStyle w:val="apple-converted-space"/>
          <w:sz w:val="22"/>
          <w:szCs w:val="22"/>
        </w:rPr>
        <w:t> </w:t>
      </w:r>
      <w:hyperlink r:id="rId19" w:tooltip="Народ" w:history="1">
        <w:r w:rsidRPr="00F1277A">
          <w:rPr>
            <w:rStyle w:val="a5"/>
            <w:color w:val="auto"/>
            <w:sz w:val="22"/>
            <w:szCs w:val="22"/>
            <w:u w:val="none"/>
          </w:rPr>
          <w:t>народов</w:t>
        </w:r>
      </w:hyperlink>
      <w:r w:rsidRPr="00F1277A">
        <w:rPr>
          <w:rStyle w:val="apple-converted-space"/>
          <w:sz w:val="22"/>
          <w:szCs w:val="22"/>
        </w:rPr>
        <w:t> </w:t>
      </w:r>
      <w:r w:rsidR="00D808E2" w:rsidRPr="00F1277A">
        <w:rPr>
          <w:sz w:val="22"/>
          <w:szCs w:val="22"/>
        </w:rPr>
        <w:t xml:space="preserve">в </w:t>
      </w:r>
      <w:r w:rsidRPr="00F1277A">
        <w:rPr>
          <w:sz w:val="22"/>
          <w:szCs w:val="22"/>
        </w:rPr>
        <w:t>области</w:t>
      </w:r>
      <w:r w:rsidRPr="00F1277A">
        <w:rPr>
          <w:rStyle w:val="apple-converted-space"/>
          <w:sz w:val="22"/>
          <w:szCs w:val="22"/>
        </w:rPr>
        <w:t> </w:t>
      </w:r>
      <w:hyperlink r:id="rId20" w:tooltip="Образование" w:history="1">
        <w:r w:rsidRPr="00F1277A">
          <w:rPr>
            <w:rStyle w:val="a5"/>
            <w:color w:val="auto"/>
            <w:sz w:val="22"/>
            <w:szCs w:val="22"/>
            <w:u w:val="none"/>
          </w:rPr>
          <w:t>образования</w:t>
        </w:r>
      </w:hyperlink>
      <w:r w:rsidRPr="00F1277A">
        <w:rPr>
          <w:sz w:val="22"/>
          <w:szCs w:val="22"/>
        </w:rPr>
        <w:t>,</w:t>
      </w:r>
      <w:r w:rsidRPr="00F1277A">
        <w:rPr>
          <w:rStyle w:val="apple-converted-space"/>
          <w:sz w:val="22"/>
          <w:szCs w:val="22"/>
        </w:rPr>
        <w:t> </w:t>
      </w:r>
      <w:hyperlink r:id="rId21" w:tooltip="Наука" w:history="1">
        <w:r w:rsidRPr="00F1277A">
          <w:rPr>
            <w:rStyle w:val="a5"/>
            <w:color w:val="auto"/>
            <w:sz w:val="22"/>
            <w:szCs w:val="22"/>
            <w:u w:val="none"/>
          </w:rPr>
          <w:t>науки</w:t>
        </w:r>
      </w:hyperlink>
      <w:r w:rsidRPr="00F1277A">
        <w:rPr>
          <w:rStyle w:val="apple-converted-space"/>
          <w:sz w:val="22"/>
          <w:szCs w:val="22"/>
        </w:rPr>
        <w:t> </w:t>
      </w:r>
      <w:r w:rsidRPr="00F1277A">
        <w:rPr>
          <w:sz w:val="22"/>
          <w:szCs w:val="22"/>
        </w:rPr>
        <w:t>и</w:t>
      </w:r>
      <w:r w:rsidRPr="00F1277A">
        <w:rPr>
          <w:rStyle w:val="apple-converted-space"/>
          <w:sz w:val="22"/>
          <w:szCs w:val="22"/>
        </w:rPr>
        <w:t> </w:t>
      </w:r>
      <w:hyperlink r:id="rId22" w:tooltip="Культура" w:history="1">
        <w:r w:rsidRPr="00F1277A">
          <w:rPr>
            <w:rStyle w:val="a5"/>
            <w:color w:val="auto"/>
            <w:sz w:val="22"/>
            <w:szCs w:val="22"/>
            <w:u w:val="none"/>
          </w:rPr>
          <w:t>культуры</w:t>
        </w:r>
      </w:hyperlink>
      <w:r w:rsidRPr="00F1277A">
        <w:rPr>
          <w:sz w:val="22"/>
          <w:szCs w:val="22"/>
        </w:rPr>
        <w:t>; обеспечение</w:t>
      </w:r>
      <w:r w:rsidR="00D808E2" w:rsidRPr="00F1277A">
        <w:rPr>
          <w:sz w:val="22"/>
          <w:szCs w:val="22"/>
        </w:rPr>
        <w:t xml:space="preserve"> </w:t>
      </w:r>
      <w:hyperlink r:id="rId23" w:tooltip="Справедливость" w:history="1">
        <w:r w:rsidRPr="00F1277A">
          <w:rPr>
            <w:rStyle w:val="a5"/>
            <w:color w:val="auto"/>
            <w:sz w:val="22"/>
            <w:szCs w:val="22"/>
            <w:u w:val="none"/>
          </w:rPr>
          <w:t>справедливости</w:t>
        </w:r>
      </w:hyperlink>
      <w:r w:rsidRPr="00F1277A">
        <w:rPr>
          <w:rStyle w:val="apple-converted-space"/>
          <w:sz w:val="22"/>
          <w:szCs w:val="22"/>
        </w:rPr>
        <w:t> </w:t>
      </w:r>
      <w:r w:rsidRPr="00F1277A">
        <w:rPr>
          <w:sz w:val="22"/>
          <w:szCs w:val="22"/>
        </w:rPr>
        <w:t>и соблюдения</w:t>
      </w:r>
      <w:r w:rsidRPr="00F1277A">
        <w:rPr>
          <w:rStyle w:val="apple-converted-space"/>
          <w:sz w:val="22"/>
          <w:szCs w:val="22"/>
        </w:rPr>
        <w:t> </w:t>
      </w:r>
      <w:hyperlink r:id="rId24" w:tooltip="Законность" w:history="1">
        <w:r w:rsidRPr="00F1277A">
          <w:rPr>
            <w:rStyle w:val="a5"/>
            <w:color w:val="auto"/>
            <w:sz w:val="22"/>
            <w:szCs w:val="22"/>
            <w:u w:val="none"/>
          </w:rPr>
          <w:t>законности</w:t>
        </w:r>
      </w:hyperlink>
      <w:r w:rsidRPr="00F1277A">
        <w:rPr>
          <w:sz w:val="22"/>
          <w:szCs w:val="22"/>
        </w:rPr>
        <w:t>, всеобщего уважения</w:t>
      </w:r>
      <w:r w:rsidRPr="00F1277A">
        <w:rPr>
          <w:rStyle w:val="apple-converted-space"/>
          <w:sz w:val="22"/>
          <w:szCs w:val="22"/>
        </w:rPr>
        <w:t> </w:t>
      </w:r>
      <w:hyperlink r:id="rId25" w:tooltip="Права человека" w:history="1">
        <w:r w:rsidRPr="00F1277A">
          <w:rPr>
            <w:rStyle w:val="a5"/>
            <w:color w:val="auto"/>
            <w:sz w:val="22"/>
            <w:szCs w:val="22"/>
            <w:u w:val="none"/>
          </w:rPr>
          <w:t>прав</w:t>
        </w:r>
      </w:hyperlink>
      <w:r w:rsidRPr="00F1277A">
        <w:rPr>
          <w:rStyle w:val="apple-converted-space"/>
          <w:sz w:val="22"/>
          <w:szCs w:val="22"/>
        </w:rPr>
        <w:t> </w:t>
      </w:r>
      <w:r w:rsidRPr="00F1277A">
        <w:rPr>
          <w:sz w:val="22"/>
          <w:szCs w:val="22"/>
        </w:rPr>
        <w:t>и основных</w:t>
      </w:r>
      <w:r w:rsidRPr="00F1277A">
        <w:rPr>
          <w:rStyle w:val="apple-converted-space"/>
          <w:sz w:val="22"/>
          <w:szCs w:val="22"/>
        </w:rPr>
        <w:t> </w:t>
      </w:r>
      <w:hyperlink r:id="rId26" w:tooltip="Свобода" w:history="1">
        <w:r w:rsidRPr="00F1277A">
          <w:rPr>
            <w:rStyle w:val="a5"/>
            <w:color w:val="auto"/>
            <w:sz w:val="22"/>
            <w:szCs w:val="22"/>
            <w:u w:val="none"/>
          </w:rPr>
          <w:t>свобод</w:t>
        </w:r>
      </w:hyperlink>
      <w:r w:rsidRPr="00F1277A">
        <w:rPr>
          <w:rStyle w:val="apple-converted-space"/>
          <w:sz w:val="22"/>
          <w:szCs w:val="22"/>
        </w:rPr>
        <w:t> </w:t>
      </w:r>
      <w:r w:rsidRPr="00F1277A">
        <w:rPr>
          <w:sz w:val="22"/>
          <w:szCs w:val="22"/>
        </w:rPr>
        <w:t>человека, провозглашённых в</w:t>
      </w:r>
      <w:r w:rsidRPr="00F1277A">
        <w:rPr>
          <w:rStyle w:val="apple-converted-space"/>
          <w:sz w:val="22"/>
          <w:szCs w:val="22"/>
        </w:rPr>
        <w:t> </w:t>
      </w:r>
      <w:hyperlink r:id="rId27" w:tooltip="Устав ООН" w:history="1">
        <w:r w:rsidRPr="00F1277A">
          <w:rPr>
            <w:rStyle w:val="a5"/>
            <w:color w:val="auto"/>
            <w:sz w:val="22"/>
            <w:szCs w:val="22"/>
            <w:u w:val="none"/>
          </w:rPr>
          <w:t>Уставе</w:t>
        </w:r>
      </w:hyperlink>
      <w:r w:rsidRPr="00F1277A">
        <w:rPr>
          <w:rStyle w:val="apple-converted-space"/>
          <w:sz w:val="22"/>
          <w:szCs w:val="22"/>
        </w:rPr>
        <w:t> </w:t>
      </w:r>
      <w:hyperlink r:id="rId28" w:tooltip="Организация Объединённых Наций" w:history="1">
        <w:r w:rsidRPr="00F1277A">
          <w:rPr>
            <w:rStyle w:val="a5"/>
            <w:color w:val="auto"/>
            <w:sz w:val="22"/>
            <w:szCs w:val="22"/>
            <w:u w:val="none"/>
          </w:rPr>
          <w:t>Организации Объединённых Наций</w:t>
        </w:r>
      </w:hyperlink>
      <w:r w:rsidRPr="00F1277A">
        <w:rPr>
          <w:sz w:val="22"/>
          <w:szCs w:val="22"/>
        </w:rPr>
        <w:t>, для всех народов, без различия</w:t>
      </w:r>
      <w:r w:rsidRPr="00F1277A">
        <w:rPr>
          <w:rStyle w:val="apple-converted-space"/>
          <w:sz w:val="22"/>
          <w:szCs w:val="22"/>
        </w:rPr>
        <w:t> </w:t>
      </w:r>
      <w:proofErr w:type="spellStart"/>
      <w:r w:rsidR="00B62938" w:rsidRPr="00F1277A">
        <w:fldChar w:fldCharType="begin"/>
      </w:r>
      <w:r w:rsidR="003F3955" w:rsidRPr="00F1277A">
        <w:instrText>HYPERLINK "https://ru.wikipedia.org/wiki/%D0%A0%D0%B0%D1%81%D0%B0" \o "Раса"</w:instrText>
      </w:r>
      <w:r w:rsidR="00B62938" w:rsidRPr="00F1277A">
        <w:fldChar w:fldCharType="separate"/>
      </w:r>
      <w:r w:rsidRPr="00F1277A">
        <w:rPr>
          <w:rStyle w:val="a5"/>
          <w:color w:val="auto"/>
          <w:sz w:val="22"/>
          <w:szCs w:val="22"/>
          <w:u w:val="none"/>
        </w:rPr>
        <w:t>расы</w:t>
      </w:r>
      <w:r w:rsidR="00B62938" w:rsidRPr="00F1277A">
        <w:fldChar w:fldCharType="end"/>
      </w:r>
      <w:r w:rsidRPr="00F1277A">
        <w:rPr>
          <w:sz w:val="22"/>
          <w:szCs w:val="22"/>
        </w:rPr>
        <w:t>,</w:t>
      </w:r>
      <w:hyperlink r:id="rId29" w:tooltip="Гендер" w:history="1">
        <w:r w:rsidRPr="00F1277A">
          <w:rPr>
            <w:rStyle w:val="a5"/>
            <w:color w:val="auto"/>
            <w:sz w:val="22"/>
            <w:szCs w:val="22"/>
            <w:u w:val="none"/>
          </w:rPr>
          <w:t>пола</w:t>
        </w:r>
        <w:proofErr w:type="spellEnd"/>
      </w:hyperlink>
      <w:r w:rsidRPr="00F1277A">
        <w:rPr>
          <w:sz w:val="22"/>
          <w:szCs w:val="22"/>
        </w:rPr>
        <w:t>,</w:t>
      </w:r>
      <w:r w:rsidRPr="00F1277A">
        <w:rPr>
          <w:rStyle w:val="apple-converted-space"/>
          <w:sz w:val="22"/>
          <w:szCs w:val="22"/>
        </w:rPr>
        <w:t> </w:t>
      </w:r>
      <w:hyperlink r:id="rId30" w:tooltip="Язык" w:history="1">
        <w:r w:rsidRPr="00F1277A">
          <w:rPr>
            <w:rStyle w:val="a5"/>
            <w:color w:val="auto"/>
            <w:sz w:val="22"/>
            <w:szCs w:val="22"/>
            <w:u w:val="none"/>
          </w:rPr>
          <w:t>языка</w:t>
        </w:r>
      </w:hyperlink>
      <w:r w:rsidRPr="00F1277A">
        <w:rPr>
          <w:rStyle w:val="apple-converted-space"/>
          <w:sz w:val="22"/>
          <w:szCs w:val="22"/>
        </w:rPr>
        <w:t> </w:t>
      </w:r>
      <w:r w:rsidRPr="00F1277A">
        <w:rPr>
          <w:sz w:val="22"/>
          <w:szCs w:val="22"/>
        </w:rPr>
        <w:t>или</w:t>
      </w:r>
      <w:r w:rsidRPr="00F1277A">
        <w:rPr>
          <w:rStyle w:val="apple-converted-space"/>
          <w:sz w:val="22"/>
          <w:szCs w:val="22"/>
        </w:rPr>
        <w:t> </w:t>
      </w:r>
      <w:hyperlink r:id="rId31" w:tooltip="Религия" w:history="1">
        <w:r w:rsidRPr="00F1277A">
          <w:rPr>
            <w:rStyle w:val="a5"/>
            <w:color w:val="auto"/>
            <w:sz w:val="22"/>
            <w:szCs w:val="22"/>
            <w:u w:val="none"/>
          </w:rPr>
          <w:t>религии</w:t>
        </w:r>
      </w:hyperlink>
      <w:r w:rsidR="00D808E2" w:rsidRPr="00F1277A">
        <w:rPr>
          <w:sz w:val="22"/>
          <w:szCs w:val="22"/>
        </w:rPr>
        <w:t>.</w:t>
      </w:r>
      <w:proofErr w:type="gramEnd"/>
    </w:p>
    <w:p w:rsidR="00D808E2" w:rsidRPr="00F1277A" w:rsidRDefault="00D808E2" w:rsidP="00D808E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1277A">
        <w:rPr>
          <w:sz w:val="22"/>
          <w:szCs w:val="22"/>
        </w:rPr>
        <w:t>Среди вопросов, которые охватывает деятельность организации: проблемы</w:t>
      </w:r>
      <w:r w:rsidRPr="00F1277A">
        <w:rPr>
          <w:rStyle w:val="apple-converted-space"/>
          <w:sz w:val="22"/>
          <w:szCs w:val="22"/>
        </w:rPr>
        <w:t> </w:t>
      </w:r>
      <w:hyperlink r:id="rId32" w:tooltip="Дискриминация" w:history="1">
        <w:r w:rsidRPr="00F1277A">
          <w:rPr>
            <w:rStyle w:val="a5"/>
            <w:color w:val="auto"/>
            <w:sz w:val="22"/>
            <w:szCs w:val="22"/>
            <w:u w:val="none"/>
          </w:rPr>
          <w:t>дискриминации</w:t>
        </w:r>
      </w:hyperlink>
      <w:r w:rsidRPr="00F1277A">
        <w:rPr>
          <w:rStyle w:val="apple-converted-space"/>
          <w:sz w:val="22"/>
          <w:szCs w:val="22"/>
        </w:rPr>
        <w:t> </w:t>
      </w:r>
      <w:r w:rsidRPr="00F1277A">
        <w:rPr>
          <w:sz w:val="22"/>
          <w:szCs w:val="22"/>
        </w:rPr>
        <w:t xml:space="preserve">в области </w:t>
      </w:r>
      <w:hyperlink r:id="rId33" w:tooltip="Образование" w:history="1">
        <w:r w:rsidRPr="00F1277A">
          <w:rPr>
            <w:rStyle w:val="a5"/>
            <w:color w:val="auto"/>
            <w:sz w:val="22"/>
            <w:szCs w:val="22"/>
            <w:u w:val="none"/>
          </w:rPr>
          <w:t>образования</w:t>
        </w:r>
      </w:hyperlink>
      <w:r w:rsidRPr="00F1277A">
        <w:rPr>
          <w:rStyle w:val="apple-converted-space"/>
          <w:sz w:val="22"/>
          <w:szCs w:val="22"/>
        </w:rPr>
        <w:t> </w:t>
      </w:r>
      <w:r w:rsidRPr="00F1277A">
        <w:rPr>
          <w:sz w:val="22"/>
          <w:szCs w:val="22"/>
        </w:rPr>
        <w:t>и</w:t>
      </w:r>
      <w:r w:rsidRPr="00F1277A">
        <w:rPr>
          <w:rStyle w:val="apple-converted-space"/>
          <w:sz w:val="22"/>
          <w:szCs w:val="22"/>
        </w:rPr>
        <w:t> </w:t>
      </w:r>
      <w:hyperlink r:id="rId34" w:tooltip="Неграмотность" w:history="1">
        <w:r w:rsidRPr="00F1277A">
          <w:rPr>
            <w:rStyle w:val="a5"/>
            <w:color w:val="auto"/>
            <w:sz w:val="22"/>
            <w:szCs w:val="22"/>
            <w:u w:val="none"/>
          </w:rPr>
          <w:t>неграмотности</w:t>
        </w:r>
      </w:hyperlink>
      <w:r w:rsidRPr="00F1277A">
        <w:rPr>
          <w:sz w:val="22"/>
          <w:szCs w:val="22"/>
        </w:rPr>
        <w:t>; изучение</w:t>
      </w:r>
      <w:r w:rsidRPr="00F1277A">
        <w:rPr>
          <w:rStyle w:val="apple-converted-space"/>
          <w:sz w:val="22"/>
          <w:szCs w:val="22"/>
        </w:rPr>
        <w:t> </w:t>
      </w:r>
      <w:hyperlink r:id="rId35" w:tooltip="Национальная культура" w:history="1">
        <w:r w:rsidRPr="00F1277A">
          <w:rPr>
            <w:rStyle w:val="a5"/>
            <w:color w:val="auto"/>
            <w:sz w:val="22"/>
            <w:szCs w:val="22"/>
            <w:u w:val="none"/>
          </w:rPr>
          <w:t>национальных культур</w:t>
        </w:r>
      </w:hyperlink>
      <w:r w:rsidRPr="00F1277A">
        <w:rPr>
          <w:rStyle w:val="apple-converted-space"/>
          <w:sz w:val="22"/>
          <w:szCs w:val="22"/>
        </w:rPr>
        <w:t> </w:t>
      </w:r>
      <w:r w:rsidRPr="00F1277A">
        <w:rPr>
          <w:sz w:val="22"/>
          <w:szCs w:val="22"/>
        </w:rPr>
        <w:t>и подготовка национальных кадров; проблемы</w:t>
      </w:r>
      <w:r w:rsidRPr="00F1277A">
        <w:rPr>
          <w:rStyle w:val="apple-converted-space"/>
          <w:sz w:val="22"/>
          <w:szCs w:val="22"/>
        </w:rPr>
        <w:t> </w:t>
      </w:r>
      <w:hyperlink r:id="rId36" w:tooltip="Социальные науки" w:history="1">
        <w:r w:rsidRPr="00F1277A">
          <w:rPr>
            <w:rStyle w:val="a5"/>
            <w:color w:val="auto"/>
            <w:sz w:val="22"/>
            <w:szCs w:val="22"/>
            <w:u w:val="none"/>
          </w:rPr>
          <w:t>социальных наук</w:t>
        </w:r>
      </w:hyperlink>
      <w:r w:rsidRPr="00F1277A">
        <w:rPr>
          <w:sz w:val="22"/>
          <w:szCs w:val="22"/>
        </w:rPr>
        <w:t>,</w:t>
      </w:r>
      <w:r w:rsidRPr="00F1277A">
        <w:rPr>
          <w:rStyle w:val="apple-converted-space"/>
          <w:sz w:val="22"/>
          <w:szCs w:val="22"/>
        </w:rPr>
        <w:t> </w:t>
      </w:r>
      <w:hyperlink r:id="rId37" w:tooltip="Геология" w:history="1">
        <w:r w:rsidRPr="00F1277A">
          <w:rPr>
            <w:rStyle w:val="a5"/>
            <w:color w:val="auto"/>
            <w:sz w:val="22"/>
            <w:szCs w:val="22"/>
            <w:u w:val="none"/>
          </w:rPr>
          <w:t>геологии</w:t>
        </w:r>
      </w:hyperlink>
      <w:r w:rsidRPr="00F1277A">
        <w:rPr>
          <w:sz w:val="22"/>
          <w:szCs w:val="22"/>
        </w:rPr>
        <w:t>,</w:t>
      </w:r>
      <w:r w:rsidRPr="00F1277A">
        <w:rPr>
          <w:rStyle w:val="apple-converted-space"/>
          <w:sz w:val="22"/>
          <w:szCs w:val="22"/>
        </w:rPr>
        <w:t> </w:t>
      </w:r>
      <w:hyperlink r:id="rId38" w:tooltip="Океанография" w:history="1">
        <w:r w:rsidRPr="00F1277A">
          <w:rPr>
            <w:rStyle w:val="a5"/>
            <w:color w:val="auto"/>
            <w:sz w:val="22"/>
            <w:szCs w:val="22"/>
            <w:u w:val="none"/>
          </w:rPr>
          <w:t>океанографии</w:t>
        </w:r>
      </w:hyperlink>
      <w:r w:rsidRPr="00F1277A">
        <w:rPr>
          <w:rStyle w:val="apple-converted-space"/>
          <w:sz w:val="22"/>
          <w:szCs w:val="22"/>
        </w:rPr>
        <w:t> </w:t>
      </w:r>
      <w:r w:rsidRPr="00F1277A">
        <w:rPr>
          <w:sz w:val="22"/>
          <w:szCs w:val="22"/>
        </w:rPr>
        <w:t>и</w:t>
      </w:r>
      <w:r w:rsidRPr="00F1277A">
        <w:rPr>
          <w:rStyle w:val="apple-converted-space"/>
          <w:sz w:val="22"/>
          <w:szCs w:val="22"/>
        </w:rPr>
        <w:t> </w:t>
      </w:r>
      <w:hyperlink r:id="rId39" w:tooltip="Биосфера" w:history="1">
        <w:r w:rsidRPr="00F1277A">
          <w:rPr>
            <w:rStyle w:val="a5"/>
            <w:color w:val="auto"/>
            <w:sz w:val="22"/>
            <w:szCs w:val="22"/>
            <w:u w:val="none"/>
          </w:rPr>
          <w:t>биосферы</w:t>
        </w:r>
      </w:hyperlink>
      <w:r w:rsidRPr="00F1277A">
        <w:rPr>
          <w:sz w:val="22"/>
          <w:szCs w:val="22"/>
        </w:rPr>
        <w:t>. В центре внимания ЮНЕСКО находятся</w:t>
      </w:r>
      <w:r w:rsidRPr="00F1277A">
        <w:rPr>
          <w:rStyle w:val="apple-converted-space"/>
          <w:sz w:val="22"/>
          <w:szCs w:val="22"/>
        </w:rPr>
        <w:t> </w:t>
      </w:r>
      <w:hyperlink r:id="rId40" w:tooltip="Африка" w:history="1">
        <w:r w:rsidRPr="00F1277A">
          <w:rPr>
            <w:rStyle w:val="a5"/>
            <w:color w:val="auto"/>
            <w:sz w:val="22"/>
            <w:szCs w:val="22"/>
            <w:u w:val="none"/>
          </w:rPr>
          <w:t>Африка</w:t>
        </w:r>
      </w:hyperlink>
      <w:r w:rsidRPr="00F1277A">
        <w:rPr>
          <w:rStyle w:val="apple-converted-space"/>
          <w:sz w:val="22"/>
          <w:szCs w:val="22"/>
        </w:rPr>
        <w:t> </w:t>
      </w:r>
      <w:r w:rsidRPr="00F1277A">
        <w:rPr>
          <w:sz w:val="22"/>
          <w:szCs w:val="22"/>
        </w:rPr>
        <w:t>и</w:t>
      </w:r>
      <w:r w:rsidRPr="00F1277A">
        <w:rPr>
          <w:rStyle w:val="apple-converted-space"/>
          <w:sz w:val="22"/>
          <w:szCs w:val="22"/>
        </w:rPr>
        <w:t> </w:t>
      </w:r>
      <w:proofErr w:type="spellStart"/>
      <w:r w:rsidR="00B62938" w:rsidRPr="00F1277A">
        <w:rPr>
          <w:sz w:val="22"/>
          <w:szCs w:val="22"/>
        </w:rPr>
        <w:fldChar w:fldCharType="begin"/>
      </w:r>
      <w:r w:rsidRPr="00F1277A">
        <w:rPr>
          <w:sz w:val="22"/>
          <w:szCs w:val="22"/>
        </w:rPr>
        <w:instrText xml:space="preserve"> HYPERLINK "https://ru.wikipedia.org/wiki/%D0%A0%D0%B0%D0%B2%D0%B5%D0%BD%D1%81%D1%82%D0%B2%D0%BE_%D0%BF%D0%BE%D0%BB%D0%BE%D0%B2" \o "Равенство полов" </w:instrText>
      </w:r>
      <w:r w:rsidR="00B62938" w:rsidRPr="00F1277A">
        <w:rPr>
          <w:sz w:val="22"/>
          <w:szCs w:val="22"/>
        </w:rPr>
        <w:fldChar w:fldCharType="separate"/>
      </w:r>
      <w:r w:rsidRPr="00F1277A">
        <w:rPr>
          <w:rStyle w:val="a5"/>
          <w:color w:val="auto"/>
          <w:sz w:val="22"/>
          <w:szCs w:val="22"/>
          <w:u w:val="none"/>
        </w:rPr>
        <w:t>гендерное</w:t>
      </w:r>
      <w:proofErr w:type="spellEnd"/>
      <w:r w:rsidRPr="00F1277A">
        <w:rPr>
          <w:rStyle w:val="a5"/>
          <w:color w:val="auto"/>
          <w:sz w:val="22"/>
          <w:szCs w:val="22"/>
          <w:u w:val="none"/>
        </w:rPr>
        <w:t xml:space="preserve"> равенство</w:t>
      </w:r>
      <w:r w:rsidR="00B62938" w:rsidRPr="00F1277A">
        <w:rPr>
          <w:sz w:val="22"/>
          <w:szCs w:val="22"/>
        </w:rPr>
        <w:fldChar w:fldCharType="end"/>
      </w:r>
      <w:r w:rsidRPr="00F1277A">
        <w:rPr>
          <w:sz w:val="22"/>
          <w:szCs w:val="22"/>
        </w:rPr>
        <w:t>.</w:t>
      </w:r>
    </w:p>
    <w:p w:rsidR="00D808E2" w:rsidRPr="00D808E2" w:rsidRDefault="00D808E2" w:rsidP="00D808E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52525"/>
          <w:sz w:val="22"/>
          <w:szCs w:val="22"/>
        </w:rPr>
      </w:pPr>
    </w:p>
    <w:p w:rsidR="004272D5" w:rsidRPr="00D808E2" w:rsidRDefault="004272D5" w:rsidP="00D808E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252525"/>
          <w:sz w:val="22"/>
          <w:szCs w:val="22"/>
        </w:rPr>
      </w:pPr>
      <w:proofErr w:type="gramStart"/>
      <w:r w:rsidRPr="00D808E2">
        <w:rPr>
          <w:i/>
          <w:color w:val="252525"/>
          <w:sz w:val="22"/>
          <w:szCs w:val="22"/>
        </w:rPr>
        <w:t>Организация была создана</w:t>
      </w:r>
      <w:r w:rsidRPr="00D808E2">
        <w:rPr>
          <w:rStyle w:val="apple-converted-space"/>
          <w:i/>
          <w:color w:val="252525"/>
          <w:sz w:val="22"/>
          <w:szCs w:val="22"/>
        </w:rPr>
        <w:t> </w:t>
      </w:r>
      <w:hyperlink r:id="rId41" w:tooltip="16 ноября" w:history="1">
        <w:r w:rsidRPr="00D808E2">
          <w:rPr>
            <w:rStyle w:val="a5"/>
            <w:i/>
            <w:color w:val="0B0080"/>
            <w:sz w:val="22"/>
            <w:szCs w:val="22"/>
          </w:rPr>
          <w:t>16 ноября</w:t>
        </w:r>
      </w:hyperlink>
      <w:r w:rsidRPr="00D808E2">
        <w:rPr>
          <w:rStyle w:val="apple-converted-space"/>
          <w:i/>
          <w:color w:val="252525"/>
          <w:sz w:val="22"/>
          <w:szCs w:val="22"/>
        </w:rPr>
        <w:t> </w:t>
      </w:r>
      <w:hyperlink r:id="rId42" w:tooltip="1945 год" w:history="1">
        <w:r w:rsidRPr="00D808E2">
          <w:rPr>
            <w:rStyle w:val="a5"/>
            <w:i/>
            <w:color w:val="0B0080"/>
            <w:sz w:val="22"/>
            <w:szCs w:val="22"/>
          </w:rPr>
          <w:t>1945 года</w:t>
        </w:r>
      </w:hyperlink>
      <w:r w:rsidRPr="00D808E2">
        <w:rPr>
          <w:i/>
          <w:color w:val="252525"/>
          <w:sz w:val="22"/>
          <w:szCs w:val="22"/>
        </w:rPr>
        <w:t>, и её штаб-квартира располагается в</w:t>
      </w:r>
      <w:r w:rsidRPr="00D808E2">
        <w:rPr>
          <w:rStyle w:val="apple-converted-space"/>
          <w:i/>
          <w:color w:val="252525"/>
          <w:sz w:val="22"/>
          <w:szCs w:val="22"/>
        </w:rPr>
        <w:t> </w:t>
      </w:r>
      <w:hyperlink r:id="rId43" w:tooltip="Париж" w:history="1">
        <w:r w:rsidRPr="00D808E2">
          <w:rPr>
            <w:rStyle w:val="a5"/>
            <w:i/>
            <w:color w:val="0B0080"/>
            <w:sz w:val="22"/>
            <w:szCs w:val="22"/>
          </w:rPr>
          <w:t>Париже</w:t>
        </w:r>
      </w:hyperlink>
      <w:r w:rsidRPr="00D808E2">
        <w:rPr>
          <w:i/>
          <w:color w:val="252525"/>
          <w:sz w:val="22"/>
          <w:szCs w:val="22"/>
        </w:rPr>
        <w:t>, во</w:t>
      </w:r>
      <w:r w:rsidRPr="00D808E2">
        <w:rPr>
          <w:rStyle w:val="apple-converted-space"/>
          <w:i/>
          <w:color w:val="252525"/>
          <w:sz w:val="22"/>
          <w:szCs w:val="22"/>
        </w:rPr>
        <w:t> </w:t>
      </w:r>
      <w:hyperlink r:id="rId44" w:tooltip="Франция" w:history="1">
        <w:r w:rsidRPr="00D808E2">
          <w:rPr>
            <w:rStyle w:val="a5"/>
            <w:i/>
            <w:color w:val="0B0080"/>
            <w:sz w:val="22"/>
            <w:szCs w:val="22"/>
          </w:rPr>
          <w:t>Франции</w:t>
        </w:r>
      </w:hyperlink>
      <w:r w:rsidRPr="00D808E2">
        <w:rPr>
          <w:i/>
          <w:color w:val="252525"/>
          <w:sz w:val="22"/>
          <w:szCs w:val="22"/>
        </w:rPr>
        <w:t>. В настоящее время в организации насчитывается 195 государств-членов и 8 членов-сотрудников, то есть территорий, не несущих ответственность за</w:t>
      </w:r>
      <w:r w:rsidRPr="00D808E2">
        <w:rPr>
          <w:rStyle w:val="apple-converted-space"/>
          <w:i/>
          <w:color w:val="252525"/>
          <w:sz w:val="22"/>
          <w:szCs w:val="22"/>
        </w:rPr>
        <w:t> </w:t>
      </w:r>
      <w:hyperlink r:id="rId45" w:tooltip="Внешняя политика" w:history="1">
        <w:r w:rsidRPr="00D808E2">
          <w:rPr>
            <w:rStyle w:val="a5"/>
            <w:i/>
            <w:color w:val="0B0080"/>
            <w:sz w:val="22"/>
            <w:szCs w:val="22"/>
          </w:rPr>
          <w:t>внешнюю политику</w:t>
        </w:r>
      </w:hyperlink>
      <w:r w:rsidRPr="00D808E2">
        <w:rPr>
          <w:i/>
          <w:color w:val="252525"/>
          <w:sz w:val="22"/>
          <w:szCs w:val="22"/>
        </w:rPr>
        <w:t>. 182 государства-члена располагают постоянным представительством при организации в Париже, где также находятся 4 постоянных наблюдателя и 9 наблюдательных миссий межправительственных организаций.</w:t>
      </w:r>
      <w:proofErr w:type="gramEnd"/>
      <w:r w:rsidRPr="00D808E2">
        <w:rPr>
          <w:i/>
          <w:color w:val="252525"/>
          <w:sz w:val="22"/>
          <w:szCs w:val="22"/>
        </w:rPr>
        <w:t xml:space="preserve"> В состав организации входит более 60 бюро и подразделений, расположенных в различных частях мира.</w:t>
      </w:r>
    </w:p>
    <w:p w:rsidR="00705074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272D5" w:rsidRDefault="004272D5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1187" cy="3267075"/>
            <wp:effectExtent l="19050" t="0" r="4863" b="0"/>
            <wp:docPr id="1" name="Рисунок 1" descr="C:\Users\Пользователь\Desktop\900px-UN_System_russi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900px-UN_System_russian.svg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35" cy="327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2D5" w:rsidRDefault="004272D5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272D5" w:rsidRPr="00025D76" w:rsidRDefault="004272D5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72B6" w:rsidRDefault="001372B6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72B6" w:rsidRPr="001372B6" w:rsidRDefault="001372B6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Причины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разработки </w:t>
      </w:r>
      <w:r w:rsidRPr="001372B6">
        <w:rPr>
          <w:rFonts w:ascii="Times New Roman" w:hAnsi="Times New Roman" w:cs="Times New Roman"/>
          <w:b/>
          <w:sz w:val="24"/>
          <w:szCs w:val="24"/>
          <w:u w:val="single"/>
        </w:rPr>
        <w:t>новой внешнеполитической концепции и новые отношения с миром.</w:t>
      </w:r>
    </w:p>
    <w:p w:rsidR="001372B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По уровню и количеству обычных вооружений и  ядерного оружия Россия осталась второй державой в мире, но ее военные возможности сократились. Страна лишилась военных баз в бывших советских республиках. Из-за нехватки денег пришлось уменьшить численность вооруженных сил и финансирование развития армии. Если по численности обычных вооружений СССР превосходил европейские страны НАТО, то к концу 90-х годов Россия уступала им по военным расходам в 20 раз.</w:t>
      </w:r>
    </w:p>
    <w:p w:rsidR="001372B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Было неспокойно вдоль границ России: в некоторых бывших союзных республиках происходили военные конфликты.</w:t>
      </w: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Страна потеряла традиционных союзников в Восточной Европе, Азии, Африке, Латинской Америке.</w:t>
      </w: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D76">
        <w:rPr>
          <w:rFonts w:ascii="Times New Roman" w:hAnsi="Times New Roman" w:cs="Times New Roman"/>
          <w:i/>
          <w:sz w:val="24"/>
          <w:szCs w:val="24"/>
        </w:rPr>
        <w:t>В то же время изменились внешнеполитические реалии для России: страны Запада больше не являлись врагами, а страны Восточной Европы больше не являлись друзьями.</w:t>
      </w: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1372B6" w:rsidRDefault="001372B6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B6">
        <w:rPr>
          <w:rFonts w:ascii="Times New Roman" w:hAnsi="Times New Roman" w:cs="Times New Roman"/>
          <w:b/>
          <w:sz w:val="24"/>
          <w:szCs w:val="24"/>
          <w:u w:val="single"/>
        </w:rPr>
        <w:t>Основные тенденции новой внешнеполитической концепции</w:t>
      </w: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074" w:rsidRPr="001372B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D76">
        <w:rPr>
          <w:rFonts w:ascii="Times New Roman" w:hAnsi="Times New Roman" w:cs="Times New Roman"/>
          <w:b/>
          <w:sz w:val="24"/>
          <w:szCs w:val="24"/>
        </w:rPr>
        <w:t>Отношения с Западом.</w:t>
      </w: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В 1992 году Президент Ельцин заявил, что ядерные ракеты России больше не нацелены на США и другие страны НАТО. Подписана декларация о прекращении «холодной войны». Взят курс на установление партнерских, дружественных отношений со странами Запада.</w:t>
      </w: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В 1993 году между Россией и США заключен Договор о сокращении и ограничении стратегических наступательных вооружений (СНВ-2). Две страны обязались к 2003 году сократить свои ядерные потенциалы на 66 %.</w:t>
      </w: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В 1994 году Россия присоединилась к программе НАТО «Партнерство во имя мира», предполагающая возможность военного сотрудничества.</w:t>
      </w: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В 1996 году Россия вошла в «Большую семерку», объединяющую группу семи самых развитых стран. Тем самым «Большая семерка» преобразована в «Большую восьмерку».</w:t>
      </w: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Начали выстраиваться глубокие экономические и политические отношения с Западом, Россия вошла в мировую экономическую систему.</w:t>
      </w: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D76">
        <w:rPr>
          <w:rFonts w:ascii="Times New Roman" w:hAnsi="Times New Roman" w:cs="Times New Roman"/>
          <w:i/>
          <w:sz w:val="24"/>
          <w:szCs w:val="24"/>
        </w:rPr>
        <w:t xml:space="preserve">Ради установления партнерских отношений с бывшими врагами Россия часто шла на компромиссы и односторонние уступки. Однако эти уступки нередко воспринимались на Западе как признак слабости. </w:t>
      </w:r>
      <w:r w:rsidR="00025D76" w:rsidRPr="00025D76">
        <w:rPr>
          <w:rFonts w:ascii="Times New Roman" w:hAnsi="Times New Roman" w:cs="Times New Roman"/>
          <w:i/>
          <w:sz w:val="24"/>
          <w:szCs w:val="24"/>
        </w:rPr>
        <w:t>В</w:t>
      </w:r>
      <w:r w:rsidRPr="00025D76">
        <w:rPr>
          <w:rFonts w:ascii="Times New Roman" w:hAnsi="Times New Roman" w:cs="Times New Roman"/>
          <w:i/>
          <w:sz w:val="24"/>
          <w:szCs w:val="24"/>
        </w:rPr>
        <w:t>о второй половине 90-х годов внешнеполитическая линия страны заметно изменилась.</w:t>
      </w: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 xml:space="preserve">С 1996 года Россия стала активно выступать против однополярного мира во главе с США и за создание многополярного мира, в котором исключена гегемония одной страны, а безопасность строится не на силе, а на праве. Переломным </w:t>
      </w:r>
      <w:r w:rsidRPr="00B514C0">
        <w:rPr>
          <w:rFonts w:ascii="Times New Roman" w:hAnsi="Times New Roman" w:cs="Times New Roman"/>
          <w:sz w:val="24"/>
          <w:szCs w:val="24"/>
          <w:u w:val="single"/>
        </w:rPr>
        <w:t xml:space="preserve">моментом в отношениях России и Запада стал Балканский кризис 1999 года, когда НАТО вопреки решению ООН и протестам России развернуло военную операцию против Сербии, пытавшейся силой подавить сепаратизм в населенной албанцами сербской провинции Косово. </w:t>
      </w:r>
      <w:r w:rsidRPr="00025D76">
        <w:rPr>
          <w:rFonts w:ascii="Times New Roman" w:hAnsi="Times New Roman" w:cs="Times New Roman"/>
          <w:sz w:val="24"/>
          <w:szCs w:val="24"/>
        </w:rPr>
        <w:t xml:space="preserve">Россия выступила резко против бомбежек самолетами НАТО сербских городов. </w:t>
      </w:r>
      <w:r w:rsidRPr="00B514C0">
        <w:rPr>
          <w:rFonts w:ascii="Times New Roman" w:hAnsi="Times New Roman" w:cs="Times New Roman"/>
          <w:b/>
          <w:sz w:val="24"/>
          <w:szCs w:val="24"/>
        </w:rPr>
        <w:t>Впервые после распада СССР Россия и Запад заняли прямо противоположные позиции при решении острой международной проблемы.</w:t>
      </w:r>
      <w:r w:rsidRPr="00025D76">
        <w:rPr>
          <w:rFonts w:ascii="Times New Roman" w:hAnsi="Times New Roman" w:cs="Times New Roman"/>
          <w:sz w:val="24"/>
          <w:szCs w:val="24"/>
        </w:rPr>
        <w:t xml:space="preserve"> Кризис в отношениях углублялся и из-за позиции Запада по чеченскому вопросу. Многие западные политики и международные организации выступали за отделение Чечни от России или пытались навязать свое посредничество в урегулировании чеченской проблемы.</w:t>
      </w: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В этих условиях внешнеполитический курс России претерпевал серьезные изменения, становясь более адекватной существующим международным реалиям.</w:t>
      </w:r>
    </w:p>
    <w:p w:rsidR="00705074" w:rsidRPr="00025D76" w:rsidRDefault="00705074" w:rsidP="00025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B514C0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4C0">
        <w:rPr>
          <w:rFonts w:ascii="Times New Roman" w:hAnsi="Times New Roman" w:cs="Times New Roman"/>
          <w:b/>
          <w:sz w:val="24"/>
          <w:szCs w:val="24"/>
        </w:rPr>
        <w:t>Отношения с Востоком.</w:t>
      </w:r>
    </w:p>
    <w:p w:rsidR="00705074" w:rsidRDefault="00705074" w:rsidP="001372B6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r w:rsidRPr="00025D76">
        <w:rPr>
          <w:rFonts w:ascii="Times New Roman" w:hAnsi="Times New Roman" w:cs="Times New Roman"/>
          <w:sz w:val="24"/>
          <w:szCs w:val="24"/>
        </w:rPr>
        <w:t>В первой половине 90-х годов отношениям со странами Востока Россия придавала второстепенное значение. Однако вскоре российское руководство поняло ошибочность своей восточной политики. С 1996 года, после смены руководства МИД РФ</w:t>
      </w:r>
      <w:r w:rsidR="00CD4BA3">
        <w:rPr>
          <w:rFonts w:ascii="Times New Roman" w:hAnsi="Times New Roman" w:cs="Times New Roman"/>
          <w:sz w:val="24"/>
          <w:szCs w:val="24"/>
        </w:rPr>
        <w:t xml:space="preserve"> (</w:t>
      </w:r>
      <w:hyperlink r:id="rId47" w:tooltip="Козырев, Андрей Владимирович" w:history="1">
        <w:r w:rsidR="00CD4BA3" w:rsidRPr="00CD4BA3">
          <w:rPr>
            <w:rFonts w:ascii="Arial" w:eastAsia="Times New Roman" w:hAnsi="Arial" w:cs="Arial"/>
            <w:color w:val="0B0080"/>
            <w:sz w:val="21"/>
          </w:rPr>
          <w:t>Андрей Владимирович Козырев</w:t>
        </w:r>
      </w:hyperlink>
      <w:r w:rsidR="00CD4BA3" w:rsidRPr="00CD4BA3">
        <w:rPr>
          <w:rFonts w:ascii="Arial" w:eastAsia="Times New Roman" w:hAnsi="Arial" w:cs="Arial"/>
          <w:color w:val="252525"/>
          <w:sz w:val="21"/>
          <w:szCs w:val="21"/>
        </w:rPr>
        <w:t xml:space="preserve"> — </w:t>
      </w:r>
      <w:r w:rsidR="00CD4BA3" w:rsidRPr="00CD4BA3">
        <w:rPr>
          <w:rFonts w:ascii="Arial" w:eastAsia="Times New Roman" w:hAnsi="Arial" w:cs="Arial"/>
          <w:color w:val="252525"/>
          <w:sz w:val="21"/>
          <w:szCs w:val="21"/>
        </w:rPr>
        <w:lastRenderedPageBreak/>
        <w:t>с</w:t>
      </w:r>
      <w:r w:rsidR="00CD4BA3" w:rsidRPr="00CD4BA3">
        <w:rPr>
          <w:rFonts w:ascii="Arial" w:eastAsia="Times New Roman" w:hAnsi="Arial" w:cs="Arial"/>
          <w:color w:val="252525"/>
          <w:sz w:val="21"/>
        </w:rPr>
        <w:t> </w:t>
      </w:r>
      <w:hyperlink r:id="rId48" w:tooltip="Октябрь" w:history="1">
        <w:r w:rsidR="00CD4BA3" w:rsidRPr="00CD4BA3">
          <w:rPr>
            <w:rFonts w:ascii="Arial" w:eastAsia="Times New Roman" w:hAnsi="Arial" w:cs="Arial"/>
            <w:color w:val="0B0080"/>
            <w:sz w:val="21"/>
          </w:rPr>
          <w:t>октября</w:t>
        </w:r>
      </w:hyperlink>
      <w:r w:rsidR="00CD4BA3" w:rsidRPr="00CD4BA3">
        <w:rPr>
          <w:rFonts w:ascii="Arial" w:eastAsia="Times New Roman" w:hAnsi="Arial" w:cs="Arial"/>
          <w:color w:val="252525"/>
          <w:sz w:val="21"/>
        </w:rPr>
        <w:t> </w:t>
      </w:r>
      <w:hyperlink r:id="rId49" w:tooltip="1990" w:history="1">
        <w:r w:rsidR="00CD4BA3" w:rsidRPr="00CD4BA3">
          <w:rPr>
            <w:rFonts w:ascii="Arial" w:eastAsia="Times New Roman" w:hAnsi="Arial" w:cs="Arial"/>
            <w:color w:val="0B0080"/>
            <w:sz w:val="21"/>
          </w:rPr>
          <w:t>1990</w:t>
        </w:r>
      </w:hyperlink>
      <w:r w:rsidR="00CD4BA3" w:rsidRPr="00CD4BA3">
        <w:rPr>
          <w:rFonts w:ascii="Arial" w:eastAsia="Times New Roman" w:hAnsi="Arial" w:cs="Arial"/>
          <w:color w:val="252525"/>
          <w:sz w:val="21"/>
        </w:rPr>
        <w:t> </w:t>
      </w:r>
      <w:r w:rsidR="00CD4BA3" w:rsidRPr="00CD4BA3">
        <w:rPr>
          <w:rFonts w:ascii="Arial" w:eastAsia="Times New Roman" w:hAnsi="Arial" w:cs="Arial"/>
          <w:color w:val="252525"/>
          <w:sz w:val="21"/>
          <w:szCs w:val="21"/>
        </w:rPr>
        <w:t>по январь 1996</w:t>
      </w:r>
      <w:r w:rsidR="00CD4BA3" w:rsidRPr="00CD4BA3">
        <w:rPr>
          <w:rFonts w:ascii="Times New Roman" w:hAnsi="Times New Roman" w:cs="Times New Roman"/>
          <w:sz w:val="24"/>
          <w:szCs w:val="24"/>
        </w:rPr>
        <w:t>)</w:t>
      </w:r>
      <w:r w:rsidRPr="00CD4BA3">
        <w:rPr>
          <w:rFonts w:ascii="Times New Roman" w:hAnsi="Times New Roman" w:cs="Times New Roman"/>
          <w:sz w:val="24"/>
          <w:szCs w:val="24"/>
        </w:rPr>
        <w:t>, активизировались отношения со странами Азии, Африки, Латинской Америки.</w:t>
      </w:r>
      <w:r w:rsidR="00CD4BA3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tooltip="Примаков, Евгений Максимович" w:history="1">
        <w:r w:rsidR="00CD4BA3" w:rsidRPr="00CD4BA3">
          <w:rPr>
            <w:rFonts w:ascii="Arial" w:eastAsia="Times New Roman" w:hAnsi="Arial" w:cs="Arial"/>
            <w:color w:val="0B0080"/>
            <w:sz w:val="21"/>
          </w:rPr>
          <w:t>Евгений Максимович Примаков</w:t>
        </w:r>
      </w:hyperlink>
      <w:r w:rsidR="00CD4BA3" w:rsidRPr="00CD4BA3">
        <w:rPr>
          <w:rFonts w:ascii="Arial" w:eastAsia="Times New Roman" w:hAnsi="Arial" w:cs="Arial"/>
          <w:color w:val="252525"/>
          <w:sz w:val="21"/>
          <w:szCs w:val="21"/>
        </w:rPr>
        <w:t> — с</w:t>
      </w:r>
      <w:r w:rsidR="00CD4BA3" w:rsidRPr="00CD4BA3">
        <w:rPr>
          <w:rFonts w:ascii="Arial" w:eastAsia="Times New Roman" w:hAnsi="Arial" w:cs="Arial"/>
          <w:color w:val="252525"/>
          <w:sz w:val="21"/>
        </w:rPr>
        <w:t> </w:t>
      </w:r>
      <w:hyperlink r:id="rId51" w:tooltip="Январь" w:history="1">
        <w:r w:rsidR="00CD4BA3" w:rsidRPr="00CD4BA3">
          <w:rPr>
            <w:rFonts w:ascii="Arial" w:eastAsia="Times New Roman" w:hAnsi="Arial" w:cs="Arial"/>
            <w:color w:val="0B0080"/>
            <w:sz w:val="21"/>
          </w:rPr>
          <w:t>января</w:t>
        </w:r>
      </w:hyperlink>
      <w:r w:rsidR="00CD4BA3" w:rsidRPr="00CD4BA3">
        <w:rPr>
          <w:rFonts w:ascii="Arial" w:eastAsia="Times New Roman" w:hAnsi="Arial" w:cs="Arial"/>
          <w:color w:val="252525"/>
          <w:sz w:val="21"/>
        </w:rPr>
        <w:t> </w:t>
      </w:r>
      <w:hyperlink r:id="rId52" w:tooltip="1996" w:history="1">
        <w:r w:rsidR="00CD4BA3" w:rsidRPr="00CD4BA3">
          <w:rPr>
            <w:rFonts w:ascii="Arial" w:eastAsia="Times New Roman" w:hAnsi="Arial" w:cs="Arial"/>
            <w:color w:val="0B0080"/>
            <w:sz w:val="21"/>
          </w:rPr>
          <w:t>1996</w:t>
        </w:r>
      </w:hyperlink>
      <w:r w:rsidR="00CD4BA3" w:rsidRPr="00CD4BA3">
        <w:rPr>
          <w:rFonts w:ascii="Arial" w:eastAsia="Times New Roman" w:hAnsi="Arial" w:cs="Arial"/>
          <w:color w:val="252525"/>
          <w:sz w:val="21"/>
        </w:rPr>
        <w:t> </w:t>
      </w:r>
      <w:r w:rsidR="00CD4BA3" w:rsidRPr="00CD4BA3">
        <w:rPr>
          <w:rFonts w:ascii="Arial" w:eastAsia="Times New Roman" w:hAnsi="Arial" w:cs="Arial"/>
          <w:color w:val="252525"/>
          <w:sz w:val="21"/>
          <w:szCs w:val="21"/>
        </w:rPr>
        <w:t>по сентябрь 1998</w:t>
      </w:r>
      <w:r w:rsidR="00CD4BA3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CD4BA3" w:rsidRPr="00CD4BA3" w:rsidRDefault="00CD4BA3" w:rsidP="001372B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 xml:space="preserve">Сейчас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3" w:tooltip="2004 год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2004 года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пост занимает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4" w:tooltip="Лавров, Сергей Викторович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Сергей Викторович Лавров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Одним из крупнейших внешнеторговых партнеров России стал Китай. Расширялось сотрудничество с Индией, Вьетнамом, Ираном, Японией, Южной Кореей.</w:t>
      </w: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В 1998 году Россия была принята в организацию стран Азиатско-Тихоокеанского бассейна. Это дало новый импульс развитию экономических связей России со странами региона и усилило ее политические позиции.</w:t>
      </w: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Балканский кризис сильнее сблизил Россию и Китай. Две страны взяли курс на стратегическое партнерство, заявили о необходимости строить многополярный мир.</w:t>
      </w: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CD4BA3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BA3">
        <w:rPr>
          <w:rFonts w:ascii="Times New Roman" w:hAnsi="Times New Roman" w:cs="Times New Roman"/>
          <w:b/>
          <w:sz w:val="24"/>
          <w:szCs w:val="24"/>
        </w:rPr>
        <w:t>Отношения с бывшими республиками СССР.</w:t>
      </w: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 xml:space="preserve">СССР распался, но сохранилась глубокая экономическая взаимозависимость, распад которой неизбежно привел бы национальные экономики к глобальным потрясениям. На базе глубокой интеграции предстояло построить новые экономические отношения. Кроме того, необходимо было принять меры, чтобы территориальные и политические противоречия не привели к войнам. Для решения этих задач в 1991 году было создано </w:t>
      </w:r>
      <w:r w:rsidRPr="005E2909">
        <w:rPr>
          <w:rFonts w:ascii="Times New Roman" w:hAnsi="Times New Roman" w:cs="Times New Roman"/>
          <w:b/>
          <w:sz w:val="24"/>
          <w:szCs w:val="24"/>
        </w:rPr>
        <w:t>Содружество Независимых Государств (СНГ).</w:t>
      </w:r>
      <w:r w:rsidRPr="00025D76">
        <w:rPr>
          <w:rFonts w:ascii="Times New Roman" w:hAnsi="Times New Roman" w:cs="Times New Roman"/>
          <w:sz w:val="24"/>
          <w:szCs w:val="24"/>
        </w:rPr>
        <w:t xml:space="preserve"> СНГ стало той площадкой, на которой бывшие союзные республики решали возникавшие противоречия и разрабатывали новые принципы сосуществования и сотрудничества. </w:t>
      </w:r>
      <w:r w:rsidRPr="005E2909">
        <w:rPr>
          <w:rFonts w:ascii="Times New Roman" w:hAnsi="Times New Roman" w:cs="Times New Roman"/>
          <w:sz w:val="24"/>
          <w:szCs w:val="24"/>
          <w:u w:val="single"/>
        </w:rPr>
        <w:t>Было принято сотни совместных решений</w:t>
      </w:r>
      <w:r w:rsidRPr="00025D76">
        <w:rPr>
          <w:rFonts w:ascii="Times New Roman" w:hAnsi="Times New Roman" w:cs="Times New Roman"/>
          <w:sz w:val="24"/>
          <w:szCs w:val="24"/>
        </w:rPr>
        <w:t xml:space="preserve"> – в том числе Договор о коллективной безопасности (1992-1994), Договор об экономическом союзе (1993), Соглашение о межгосударственном экономическом комитете и др.</w:t>
      </w: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2909">
        <w:rPr>
          <w:rFonts w:ascii="Times New Roman" w:hAnsi="Times New Roman" w:cs="Times New Roman"/>
          <w:i/>
          <w:sz w:val="24"/>
          <w:szCs w:val="24"/>
        </w:rPr>
        <w:t>Однако СНГ все же не принесло того эффекта, который от него ожидали. Многие принятые решения так и остались на бумаге.</w:t>
      </w:r>
      <w:r w:rsidRPr="00025D76">
        <w:rPr>
          <w:rFonts w:ascii="Times New Roman" w:hAnsi="Times New Roman" w:cs="Times New Roman"/>
          <w:sz w:val="24"/>
          <w:szCs w:val="24"/>
        </w:rPr>
        <w:t xml:space="preserve"> Объемы торговли в СНГ сокращались. Нарастали новые экономические и политические противоречия. Нередко их раздували из-за рубежа: многие страны Запада не желали, чтобы бывшие советские республики вновь объединились в новое мощное государство. И делали все, чтобы развести их в разные стороны, включить их в орбиту своего влияния.</w:t>
      </w: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В результате на постсоветском пространстве появлялись новые коалиции государств.</w:t>
      </w: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 xml:space="preserve"> В 1998 году при поддержке США и других западных стран образовался ГУУАМ – политический союз Грузии, Украины, Узбекистана, Азербайджана и Молдавии. Он носил явно антироссийский характер, был нацелен на снижение ведущей роли России в Евразии. Однако ГУУАМ не выполнил своих задач, не оправдал ожиданий его учредителей и стоявших за ними некоторых стран Запада.</w:t>
      </w: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Успешно решала Россия вопрос обеспечения стабильности вдоль своих границ. С помощью российских войск и при активном участии российской дипломатии удалось погасить военные конфликты в Южной Осетии, Абхазии, Таджикистане, Карабахе, Приднестровье.</w:t>
      </w:r>
    </w:p>
    <w:p w:rsidR="00705074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6F11" w:rsidRPr="00025D76" w:rsidRDefault="00705074" w:rsidP="001372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D76">
        <w:rPr>
          <w:rFonts w:ascii="Times New Roman" w:hAnsi="Times New Roman" w:cs="Times New Roman"/>
          <w:sz w:val="24"/>
          <w:szCs w:val="24"/>
        </w:rPr>
        <w:t>В целом благодаря усилиям России и других стран постсоветского региона удалось сохранить основные экономические и культурные связи между бывшими союзными республиками, избежать коллапса</w:t>
      </w:r>
      <w:r w:rsidR="001372B6">
        <w:rPr>
          <w:rFonts w:ascii="Times New Roman" w:hAnsi="Times New Roman" w:cs="Times New Roman"/>
          <w:sz w:val="24"/>
          <w:szCs w:val="24"/>
        </w:rPr>
        <w:t xml:space="preserve"> (упавшего состояния)</w:t>
      </w:r>
      <w:r w:rsidRPr="00025D76">
        <w:rPr>
          <w:rFonts w:ascii="Times New Roman" w:hAnsi="Times New Roman" w:cs="Times New Roman"/>
          <w:sz w:val="24"/>
          <w:szCs w:val="24"/>
        </w:rPr>
        <w:t xml:space="preserve"> в экономиках республик и серьезных, неразрешимых конфликтов между ними.</w:t>
      </w:r>
    </w:p>
    <w:p w:rsidR="00F36F11" w:rsidRDefault="00F36F11">
      <w:r>
        <w:br w:type="page"/>
      </w:r>
    </w:p>
    <w:p w:rsidR="00DF49A2" w:rsidRDefault="00B62938" w:rsidP="00882AC0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38">
        <w:rPr>
          <w:noProof/>
        </w:rPr>
        <w:lastRenderedPageBreak/>
        <w:pict>
          <v:group id="_x0000_s1072" style="position:absolute;left:0;text-align:left;margin-left:54.1pt;margin-top:17.25pt;width:525.65pt;height:805.85pt;z-index:251659264;mso-wrap-distance-left:0;mso-wrap-distance-right:0;mso-position-horizontal-relative:page;mso-position-vertical-relative:page" coordorigin="1134,397" coordsize="10363,16033">
            <o:lock v:ext="edit" text="t"/>
            <v:rect id="_x0000_s1073" style="position:absolute;left:1134;top:397;width:10363;height:16033;v-text-anchor:middle" filled="f" strokeweight=".71mm"/>
            <v:line id="_x0000_s1074" style="position:absolute" from="1649,14183" to="1649,15002" strokeweight=".71mm">
              <v:stroke joinstyle="miter"/>
            </v:line>
            <v:line id="_x0000_s1075" style="position:absolute" from="1139,14175" to="11485,14175" strokeweight=".71mm">
              <v:stroke joinstyle="miter"/>
            </v:line>
            <v:line id="_x0000_s1076" style="position:absolute" from="2268,14190" to="2268,16421" strokeweight=".71mm">
              <v:stroke joinstyle="miter"/>
            </v:line>
            <v:line id="_x0000_s1077" style="position:absolute" from="3686,14190" to="3686,16421" strokeweight=".71mm">
              <v:stroke joinstyle="miter"/>
            </v:line>
            <v:line id="_x0000_s1078" style="position:absolute" from="4535,14190" to="4535,16421" strokeweight=".71mm">
              <v:stroke joinstyle="miter"/>
            </v:line>
            <v:line id="_x0000_s1079" style="position:absolute" from="5103,14183" to="5103,16413" strokeweight=".71mm">
              <v:stroke joinstyle="miter"/>
            </v:line>
            <v:line id="_x0000_s1080" style="position:absolute" from="9356,15030" to="9356,15573" strokeweight=".71mm">
              <v:stroke joinstyle="miter"/>
            </v:line>
            <v:line id="_x0000_s1081" style="position:absolute" from="1139,15875" to="5079,15875" strokeweight=".35mm">
              <v:stroke joinstyle="miter"/>
            </v:line>
            <v:line id="_x0000_s1082" style="position:absolute" from="1139,16159" to="5079,16159" strokeweight=".35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left:1156;top:14760;width:445;height:234;v-text-anchor:middle" filled="f" stroked="f">
              <v:stroke joinstyle="round"/>
              <v:textbox style="mso-next-textbox:#_x0000_s1083;mso-rotate-with-shape:t" inset=".35mm,.35mm,.35mm,.35mm">
                <w:txbxContent>
                  <w:p w:rsidR="00460A05" w:rsidRDefault="00460A05" w:rsidP="00460A05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84" type="#_x0000_t202" style="position:absolute;left:1673;top:14760;width:557;height:234;v-text-anchor:middle" filled="f" stroked="f">
              <v:stroke joinstyle="round"/>
              <v:textbox style="mso-next-textbox:#_x0000_s1084;mso-rotate-with-shape:t" inset=".35mm,.35mm,.35mm,.35mm">
                <w:txbxContent>
                  <w:p w:rsidR="00460A05" w:rsidRDefault="00460A05" w:rsidP="00460A05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85" type="#_x0000_t202" style="position:absolute;left:2304;top:14760;width:1321;height:234;v-text-anchor:middle" filled="f" stroked="f">
              <v:stroke joinstyle="round"/>
              <v:textbox style="mso-next-textbox:#_x0000_s1085;mso-rotate-with-shape:t" inset=".35mm,.35mm,.35mm,.35mm">
                <w:txbxContent>
                  <w:p w:rsidR="00460A05" w:rsidRDefault="00460A05" w:rsidP="00460A05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86" type="#_x0000_t202" style="position:absolute;left:3712;top:14760;width:782;height:234;v-text-anchor:middle" filled="f" stroked="f">
              <v:stroke joinstyle="round"/>
              <v:textbox style="mso-next-textbox:#_x0000_s1086;mso-rotate-with-shape:t" inset=".35mm,.35mm,.35mm,.35mm">
                <w:txbxContent>
                  <w:p w:rsidR="00460A05" w:rsidRPr="006339D5" w:rsidRDefault="00460A05" w:rsidP="00460A05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087" type="#_x0000_t202" style="position:absolute;left:4554;top:14760;width:505;height:234;v-text-anchor:middle" filled="f" stroked="f">
              <v:stroke joinstyle="round"/>
              <v:textbox style="mso-next-textbox:#_x0000_s1087;mso-rotate-with-shape:t" inset=".35mm,.35mm,.35mm,.35mm">
                <w:txbxContent>
                  <w:p w:rsidR="00460A05" w:rsidRPr="00F77E5D" w:rsidRDefault="00460A05" w:rsidP="00460A05">
                    <w:pPr>
                      <w:pStyle w:val="9"/>
                      <w:rPr>
                        <w:rFonts w:ascii="ISOCPEUR" w:hAnsi="ISOCPEUR"/>
                        <w:i/>
                        <w:sz w:val="20"/>
                        <w:lang w:val="ru-RU"/>
                      </w:rPr>
                    </w:pPr>
                    <w:r w:rsidRPr="00F77E5D">
                      <w:rPr>
                        <w:rStyle w:val="90"/>
                      </w:rPr>
                      <w:t>Дата</w:t>
                    </w:r>
                  </w:p>
                </w:txbxContent>
              </v:textbox>
            </v:shape>
            <v:shape id="_x0000_s1088" type="#_x0000_t202" style="position:absolute;left:9391;top:15038;width:752;height:234;v-text-anchor:middle" filled="f" stroked="f">
              <v:stroke joinstyle="round"/>
              <v:textbox style="mso-next-textbox:#_x0000_s1088;mso-rotate-with-shape:t" inset=".35mm,.35mm,.35mm,.35mm">
                <w:txbxContent>
                  <w:p w:rsidR="00460A05" w:rsidRDefault="00460A05" w:rsidP="00460A05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89" type="#_x0000_t202" style="position:absolute;left:5154;top:14416;width:6295;height:369;v-text-anchor:middle" filled="f" stroked="f">
              <v:stroke joinstyle="round"/>
              <v:textbox style="mso-next-textbox:#_x0000_s1089;mso-rotate-with-shape:t" inset=".35mm,.35mm,.35mm,.35mm">
                <w:txbxContent>
                  <w:p w:rsidR="00460A05" w:rsidRPr="00277EB3" w:rsidRDefault="00460A05" w:rsidP="00460A05">
                    <w:pPr>
                      <w:rPr>
                        <w:rFonts w:eastAsia="Times New Roman"/>
                        <w:szCs w:val="20"/>
                      </w:rPr>
                    </w:pPr>
                  </w:p>
                </w:txbxContent>
              </v:textbox>
            </v:shape>
            <v:line id="_x0000_s1090" style="position:absolute" from="1140,15025" to="11486,15025" strokeweight=".71mm">
              <v:stroke joinstyle="miter"/>
            </v:line>
            <v:line id="_x0000_s1091" style="position:absolute" from="1146,14743" to="5086,14743" strokeweight=".71mm">
              <v:stroke joinstyle="miter"/>
            </v:line>
            <v:line id="_x0000_s1092" style="position:absolute" from="1139,14458" to="5079,14458" strokeweight=".35mm">
              <v:stroke joinstyle="miter"/>
            </v:line>
            <v:line id="_x0000_s1093" style="position:absolute" from="1139,15591" to="5079,15591" strokeweight=".35mm">
              <v:stroke joinstyle="miter"/>
            </v:line>
            <v:line id="_x0000_s1094" style="position:absolute" from="1139,15306" to="5079,15306" strokeweight=".35mm">
              <v:stroke joinstyle="miter"/>
            </v:line>
            <v:group id="_x0000_s1095" style="position:absolute;left:1147;top:15046;width:2477;height:235;mso-wrap-distance-left:0;mso-wrap-distance-right:0" coordorigin="1147,15046" coordsize="2477,235">
              <o:lock v:ext="edit" text="t"/>
              <v:shape id="_x0000_s1096" type="#_x0000_t202" style="position:absolute;left:1147;top:15046;width:1090;height:235;v-text-anchor:middle" filled="f" stroked="f">
                <v:stroke joinstyle="round"/>
                <v:textbox style="mso-next-textbox:#_x0000_s1096;mso-rotate-with-shape:t" inset=".35mm,.35mm,.35mm,.35mm">
                  <w:txbxContent>
                    <w:p w:rsidR="00460A05" w:rsidRDefault="00460A05" w:rsidP="00460A05">
                      <w:pPr>
                        <w:pStyle w:val="9"/>
                        <w:jc w:val="both"/>
                      </w:pPr>
                      <w:proofErr w:type="spellStart"/>
                      <w:r>
                        <w:t>Разраб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97" type="#_x0000_t202" style="position:absolute;left:2303;top:15046;width:1321;height:235;v-text-anchor:middle" filled="f" stroked="f">
                <v:stroke joinstyle="round"/>
                <v:textbox style="mso-next-textbox:#_x0000_s1097;mso-rotate-with-shape:t" inset=".35mm,.35mm,.35mm,.35mm">
                  <w:txbxContent>
                    <w:p w:rsidR="00460A05" w:rsidRPr="00801F9F" w:rsidRDefault="00460A05" w:rsidP="00460A0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group id="_x0000_s1098" style="position:absolute;left:1147;top:15324;width:2477;height:234;mso-wrap-distance-left:0;mso-wrap-distance-right:0" coordorigin="1147,15324" coordsize="2477,234">
              <o:lock v:ext="edit" text="t"/>
              <v:shape id="_x0000_s1099" type="#_x0000_t202" style="position:absolute;left:1147;top:15324;width:1090;height:234;v-text-anchor:middle" filled="f" stroked="f">
                <v:stroke joinstyle="round"/>
                <v:textbox style="mso-next-textbox:#_x0000_s1099;mso-rotate-with-shape:t" inset=".35mm,.35mm,.35mm,.35mm">
                  <w:txbxContent>
                    <w:p w:rsidR="00460A05" w:rsidRDefault="00460A05" w:rsidP="00460A05">
                      <w:pPr>
                        <w:pStyle w:val="9"/>
                        <w:jc w:val="both"/>
                      </w:pPr>
                      <w:proofErr w:type="spellStart"/>
                      <w:r>
                        <w:t>Провер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100" type="#_x0000_t202" style="position:absolute;left:2303;top:15324;width:1321;height:234;v-text-anchor:middle" filled="f" stroked="f">
                <v:stroke joinstyle="round"/>
                <v:textbox style="mso-next-textbox:#_x0000_s1100;mso-rotate-with-shape:t" inset=".35mm,.35mm,.35mm,.35mm">
                  <w:txbxContent>
                    <w:p w:rsidR="00460A05" w:rsidRPr="000738F7" w:rsidRDefault="00460A05" w:rsidP="00460A0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Новикова Е.В.</w:t>
                      </w:r>
                    </w:p>
                  </w:txbxContent>
                </v:textbox>
              </v:shape>
            </v:group>
            <v:group id="_x0000_s1101" style="position:absolute;left:1147;top:15609;width:1090;height:234;mso-wrap-distance-left:0;mso-wrap-distance-right:0" coordorigin="1147,15609" coordsize="1090,234">
              <o:lock v:ext="edit" text="t"/>
              <v:shape id="_x0000_s1102" type="#_x0000_t202" style="position:absolute;left:1147;top:15609;width:1090;height:234;v-text-anchor:middle" filled="f" stroked="f">
                <v:stroke joinstyle="round"/>
                <v:textbox style="mso-next-textbox:#_x0000_s1102;mso-rotate-with-shape:t" inset=".35mm,.35mm,.35mm,.35mm">
                  <w:txbxContent>
                    <w:p w:rsidR="00460A05" w:rsidRDefault="00460A05" w:rsidP="00460A05">
                      <w:pPr>
                        <w:pStyle w:val="9"/>
                        <w:jc w:val="both"/>
                      </w:pPr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group id="_x0000_s1103" style="position:absolute;left:1147;top:15886;width:1090;height:235;mso-wrap-distance-left:0;mso-wrap-distance-right:0" coordorigin="1147,15886" coordsize="1090,235">
              <o:lock v:ext="edit" text="t"/>
              <v:shape id="_x0000_s1104" type="#_x0000_t202" style="position:absolute;left:1147;top:15886;width:1090;height:235;v-text-anchor:middle" filled="f" stroked="f">
                <v:stroke joinstyle="round"/>
                <v:textbox style="mso-next-textbox:#_x0000_s1104;mso-rotate-with-shape:t" inset=".35mm,.35mm,.35mm,.35mm">
                  <w:txbxContent>
                    <w:p w:rsidR="00460A05" w:rsidRDefault="00460A05" w:rsidP="00460A05">
                      <w:pPr>
                        <w:pStyle w:val="9"/>
                        <w:jc w:val="both"/>
                      </w:pPr>
                      <w:r>
                        <w:t xml:space="preserve"> Н. контр.</w:t>
                      </w:r>
                    </w:p>
                  </w:txbxContent>
                </v:textbox>
              </v:shape>
            </v:group>
            <v:group id="_x0000_s1105" style="position:absolute;left:1147;top:16163;width:1090;height:234;mso-wrap-distance-left:0;mso-wrap-distance-right:0" coordorigin="1147,16163" coordsize="1090,234">
              <o:lock v:ext="edit" text="t"/>
              <v:shape id="_x0000_s1106" type="#_x0000_t202" style="position:absolute;left:1147;top:16163;width:1090;height:234;v-text-anchor:middle" filled="f" stroked="f">
                <v:stroke joinstyle="round"/>
                <v:textbox style="mso-next-textbox:#_x0000_s1106;mso-rotate-with-shape:t" inset=".35mm,.35mm,.35mm,.35mm">
                  <w:txbxContent>
                    <w:p w:rsidR="00460A05" w:rsidRDefault="00460A05" w:rsidP="00460A05">
                      <w:pPr>
                        <w:pStyle w:val="9"/>
                        <w:jc w:val="both"/>
                      </w:pPr>
                      <w:proofErr w:type="spellStart"/>
                      <w:r>
                        <w:t>Утв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line id="_x0000_s1107" style="position:absolute" from="8505,15030" to="8505,16413" strokeweight=".71mm">
              <v:stroke joinstyle="miter"/>
            </v:line>
            <v:shape id="_x0000_s1108" type="#_x0000_t202" style="position:absolute;left:5168;top:15084;width:3251;height:1277;v-text-anchor:middle" filled="f" stroked="f">
              <v:stroke joinstyle="round"/>
              <v:textbox style="mso-next-textbox:#_x0000_s1108;mso-rotate-with-shape:t" inset=".35mm,.35mm,.35mm,.35mm">
                <w:txbxContent>
                  <w:p w:rsidR="00DF49A2" w:rsidRDefault="00DF49A2" w:rsidP="00DF49A2">
                    <w:pPr>
                      <w:spacing w:after="0" w:line="240" w:lineRule="auto"/>
                      <w:ind w:right="141" w:hanging="142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Внешняя политика РФ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460A05" w:rsidRPr="00DF49A2" w:rsidRDefault="00DF49A2" w:rsidP="00DF49A2">
                    <w:pPr>
                      <w:spacing w:after="0" w:line="240" w:lineRule="auto"/>
                      <w:ind w:right="141" w:hanging="142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1990 –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ые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гг.</w:t>
                    </w:r>
                  </w:p>
                </w:txbxContent>
              </v:textbox>
            </v:shape>
            <v:line id="_x0000_s1109" style="position:absolute" from="8512,15309" to="11492,15309" strokeweight=".71mm">
              <v:stroke joinstyle="miter"/>
            </v:line>
            <v:line id="_x0000_s1110" style="position:absolute" from="8511,15591" to="11491,15591" strokeweight=".71mm">
              <v:stroke joinstyle="miter"/>
            </v:line>
            <v:line id="_x0000_s1111" style="position:absolute" from="10206,15030" to="10206,15573" strokeweight=".71mm">
              <v:stroke joinstyle="miter"/>
            </v:line>
            <v:shape id="_x0000_s1112" type="#_x0000_t202" style="position:absolute;left:8544;top:15038;width:751;height:234;v-text-anchor:middle" filled="f" stroked="f">
              <v:stroke joinstyle="round"/>
              <v:textbox style="mso-next-textbox:#_x0000_s1112;mso-rotate-with-shape:t" inset=".35mm,.35mm,.35mm,.35mm">
                <w:txbxContent>
                  <w:p w:rsidR="00460A05" w:rsidRDefault="00460A05" w:rsidP="00460A05">
                    <w:pPr>
                      <w:pStyle w:val="9"/>
                    </w:pPr>
                    <w:proofErr w:type="spellStart"/>
                    <w:r>
                      <w:t>Лит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113" type="#_x0000_t202" style="position:absolute;left:10246;top:15038;width:1194;height:234;v-text-anchor:middle" filled="f" stroked="f">
              <v:stroke joinstyle="round"/>
              <v:textbox style="mso-next-textbox:#_x0000_s1113;mso-rotate-with-shape:t" inset=".35mm,.35mm,.35mm,.35mm">
                <w:txbxContent>
                  <w:p w:rsidR="00460A05" w:rsidRPr="00F77E5D" w:rsidRDefault="00460A05" w:rsidP="00460A05">
                    <w:pPr>
                      <w:pStyle w:val="9"/>
                    </w:pPr>
                    <w:proofErr w:type="spellStart"/>
                    <w:r w:rsidRPr="00F77E5D">
                      <w:t>Листов</w:t>
                    </w:r>
                    <w:proofErr w:type="spellEnd"/>
                  </w:p>
                </w:txbxContent>
              </v:textbox>
            </v:shape>
            <v:line id="_x0000_s1114" style="position:absolute" from="8789,15315" to="8789,15573" strokeweight=".35mm">
              <v:stroke joinstyle="miter"/>
            </v:line>
            <v:line id="_x0000_s1115" style="position:absolute" from="9072,15315" to="9072,15573" strokeweight=".35mm">
              <v:stroke joinstyle="miter"/>
            </v:line>
            <v:shape id="_x0000_s1116" type="#_x0000_t202" style="position:absolute;left:8544;top:15811;width:2897;height:340;v-text-anchor:middle" filled="f" stroked="f">
              <v:stroke joinstyle="round"/>
              <v:textbox style="mso-next-textbox:#_x0000_s1116;mso-rotate-with-shape:t" inset=".35mm,.35mm,.35mm,.35mm">
                <w:txbxContent>
                  <w:p w:rsidR="00460A05" w:rsidRPr="00F77E5D" w:rsidRDefault="00460A05" w:rsidP="00460A05">
                    <w:pPr>
                      <w:jc w:val="center"/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</w:pP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УЖТ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– </w:t>
                    </w: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филиал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МИИТ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F7291" w:rsidRPr="00CB6704" w:rsidRDefault="001372B6" w:rsidP="00882AC0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704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="0048663E">
        <w:rPr>
          <w:rFonts w:ascii="Times New Roman" w:hAnsi="Times New Roman" w:cs="Times New Roman"/>
          <w:b/>
          <w:sz w:val="24"/>
          <w:szCs w:val="24"/>
        </w:rPr>
        <w:t>8</w:t>
      </w:r>
    </w:p>
    <w:p w:rsidR="001372B6" w:rsidRPr="00CB6704" w:rsidRDefault="00882AC0" w:rsidP="00460A05">
      <w:pPr>
        <w:spacing w:after="0" w:line="240" w:lineRule="auto"/>
        <w:ind w:left="426" w:right="1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B670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F49A2">
        <w:rPr>
          <w:rFonts w:ascii="Times New Roman" w:hAnsi="Times New Roman" w:cs="Times New Roman"/>
          <w:sz w:val="24"/>
          <w:szCs w:val="24"/>
        </w:rPr>
        <w:t xml:space="preserve">Внешняя политика РФ в 1990 – </w:t>
      </w:r>
      <w:proofErr w:type="spellStart"/>
      <w:r w:rsidR="00DF49A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F49A2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882AC0" w:rsidRPr="00CB6704" w:rsidRDefault="00882AC0" w:rsidP="00460A05">
      <w:pPr>
        <w:spacing w:after="0" w:line="240" w:lineRule="auto"/>
        <w:ind w:left="426" w:righ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04">
        <w:rPr>
          <w:rFonts w:ascii="Times New Roman" w:hAnsi="Times New Roman" w:cs="Times New Roman"/>
          <w:b/>
          <w:sz w:val="24"/>
          <w:szCs w:val="24"/>
        </w:rPr>
        <w:t>Цель:</w:t>
      </w:r>
      <w:r w:rsidR="00866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6AA" w:rsidRPr="008666AA">
        <w:rPr>
          <w:rFonts w:ascii="Times New Roman" w:hAnsi="Times New Roman" w:cs="Times New Roman"/>
          <w:sz w:val="24"/>
          <w:szCs w:val="24"/>
        </w:rPr>
        <w:t xml:space="preserve">изучить новый внешнеполитический курс России в 90 - е годы: определить </w:t>
      </w:r>
      <w:r w:rsidR="00DF49A2">
        <w:rPr>
          <w:rFonts w:ascii="Times New Roman" w:hAnsi="Times New Roman" w:cs="Times New Roman"/>
          <w:sz w:val="24"/>
          <w:szCs w:val="24"/>
        </w:rPr>
        <w:t>роль РФ в мировом сообществе.</w:t>
      </w:r>
    </w:p>
    <w:p w:rsidR="0075639F" w:rsidRDefault="00B62938" w:rsidP="00460A05">
      <w:pPr>
        <w:spacing w:after="0" w:line="240" w:lineRule="auto"/>
        <w:ind w:left="426" w:right="14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37" style="position:absolute;left:0;text-align:left;margin-left:61.15pt;margin-top:24.45pt;width:433.5pt;height:36pt;z-index:251661312" arcsize="10923f">
            <v:textbox style="mso-next-textbox:#_x0000_s1137">
              <w:txbxContent>
                <w:p w:rsidR="0075639F" w:rsidRDefault="0075639F" w:rsidP="0075639F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83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Важнейшие направления российской внешней политики в 1991-2001 гг.</w:t>
                  </w:r>
                </w:p>
                <w:p w:rsidR="0075639F" w:rsidRDefault="0075639F" w:rsidP="0075639F"/>
              </w:txbxContent>
            </v:textbox>
          </v:roundrect>
        </w:pict>
      </w:r>
      <w:r w:rsidR="00882AC0" w:rsidRPr="00CB6704">
        <w:rPr>
          <w:rFonts w:ascii="Times New Roman" w:hAnsi="Times New Roman" w:cs="Times New Roman"/>
          <w:b/>
          <w:sz w:val="24"/>
          <w:szCs w:val="24"/>
        </w:rPr>
        <w:t>Ход работы:</w:t>
      </w:r>
      <w:r w:rsidR="00460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A05" w:rsidRPr="00460A05">
        <w:rPr>
          <w:rFonts w:ascii="Times New Roman" w:hAnsi="Times New Roman" w:cs="Times New Roman"/>
          <w:sz w:val="24"/>
          <w:szCs w:val="24"/>
        </w:rPr>
        <w:t>внимательно изучить предложенный материал, выполнить задания и сделать вывод.</w:t>
      </w:r>
    </w:p>
    <w:p w:rsidR="0075639F" w:rsidRDefault="0075639F" w:rsidP="0075639F">
      <w:pPr>
        <w:rPr>
          <w:rFonts w:ascii="Times New Roman" w:hAnsi="Times New Roman" w:cs="Times New Roman"/>
          <w:sz w:val="24"/>
          <w:szCs w:val="24"/>
        </w:rPr>
      </w:pPr>
    </w:p>
    <w:p w:rsidR="0075639F" w:rsidRPr="0075639F" w:rsidRDefault="00B62938" w:rsidP="00756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139" type="#_x0000_t89" style="position:absolute;margin-left:326.2pt;margin-top:5.6pt;width:56.3pt;height:62.2pt;rotation:90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8" type="#_x0000_t89" style="position:absolute;margin-left:107.8pt;margin-top:10.95pt;width:69.4pt;height:50pt;z-index:251662336"/>
        </w:pict>
      </w:r>
    </w:p>
    <w:p w:rsidR="0075639F" w:rsidRPr="0075639F" w:rsidRDefault="0075639F" w:rsidP="0075639F">
      <w:pPr>
        <w:rPr>
          <w:rFonts w:ascii="Times New Roman" w:hAnsi="Times New Roman" w:cs="Times New Roman"/>
          <w:sz w:val="24"/>
          <w:szCs w:val="24"/>
        </w:rPr>
      </w:pPr>
    </w:p>
    <w:p w:rsidR="0075639F" w:rsidRPr="0075639F" w:rsidRDefault="00B62938" w:rsidP="00756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40" style="position:absolute;margin-left:19.7pt;margin-top:9.2pt;width:209.65pt;height:119.3pt;z-index:251664384">
            <v:textbox style="mso-next-textbox:#_x0000_s1140">
              <w:txbxContent>
                <w:p w:rsidR="0075639F" w:rsidRPr="00822DA5" w:rsidRDefault="0075639F" w:rsidP="00756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22D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Дальнейшее развитие отношений </w:t>
                  </w:r>
                  <w:r w:rsidRPr="00822D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 ведущими странами "дальнего зарубежья" Востока и Запада</w:t>
                  </w:r>
                </w:p>
                <w:p w:rsidR="0075639F" w:rsidRDefault="0075639F" w:rsidP="00756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2D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(США и государства Евросоюза)</w:t>
                  </w:r>
                </w:p>
                <w:p w:rsidR="0075639F" w:rsidRPr="00822DA5" w:rsidRDefault="0075639F" w:rsidP="00756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 8 по программе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41" style="position:absolute;margin-left:272.55pt;margin-top:13.1pt;width:199.15pt;height:110.15pt;z-index:251665408">
            <v:textbox style="mso-next-textbox:#_x0000_s1141">
              <w:txbxContent>
                <w:p w:rsidR="0075639F" w:rsidRDefault="0075639F" w:rsidP="00756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639F" w:rsidRPr="00822DA5" w:rsidRDefault="0075639F" w:rsidP="00756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Установление отношений с </w:t>
                  </w:r>
                  <w:r w:rsidRPr="00822D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бывшими советскими республиками, ближним зарубежьем - СНГ</w:t>
                  </w:r>
                </w:p>
                <w:p w:rsidR="0075639F" w:rsidRPr="00822DA5" w:rsidRDefault="0075639F" w:rsidP="00756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 10 по программе</w:t>
                  </w:r>
                </w:p>
              </w:txbxContent>
            </v:textbox>
          </v:oval>
        </w:pict>
      </w:r>
    </w:p>
    <w:p w:rsidR="0075639F" w:rsidRPr="0075639F" w:rsidRDefault="0075639F" w:rsidP="0075639F">
      <w:pPr>
        <w:rPr>
          <w:rFonts w:ascii="Times New Roman" w:hAnsi="Times New Roman" w:cs="Times New Roman"/>
          <w:sz w:val="24"/>
          <w:szCs w:val="24"/>
        </w:rPr>
      </w:pPr>
    </w:p>
    <w:p w:rsidR="0075639F" w:rsidRPr="0075639F" w:rsidRDefault="0075639F" w:rsidP="0075639F">
      <w:pPr>
        <w:rPr>
          <w:rFonts w:ascii="Times New Roman" w:hAnsi="Times New Roman" w:cs="Times New Roman"/>
          <w:sz w:val="24"/>
          <w:szCs w:val="24"/>
        </w:rPr>
      </w:pPr>
    </w:p>
    <w:p w:rsidR="0075639F" w:rsidRPr="0075639F" w:rsidRDefault="0075639F" w:rsidP="0075639F">
      <w:pPr>
        <w:rPr>
          <w:rFonts w:ascii="Times New Roman" w:hAnsi="Times New Roman" w:cs="Times New Roman"/>
          <w:sz w:val="24"/>
          <w:szCs w:val="24"/>
        </w:rPr>
      </w:pPr>
    </w:p>
    <w:p w:rsidR="0075639F" w:rsidRPr="0075639F" w:rsidRDefault="0075639F" w:rsidP="0075639F">
      <w:pPr>
        <w:rPr>
          <w:rFonts w:ascii="Times New Roman" w:hAnsi="Times New Roman" w:cs="Times New Roman"/>
          <w:sz w:val="24"/>
          <w:szCs w:val="24"/>
        </w:rPr>
      </w:pPr>
    </w:p>
    <w:p w:rsidR="00DF49A2" w:rsidRPr="0075639F" w:rsidRDefault="0075639F" w:rsidP="0075639F">
      <w:pPr>
        <w:tabs>
          <w:tab w:val="left" w:pos="284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2AC0" w:rsidRPr="0075639F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DF49A2" w:rsidRPr="0075639F">
        <w:rPr>
          <w:rFonts w:ascii="Times New Roman" w:hAnsi="Times New Roman" w:cs="Times New Roman"/>
          <w:color w:val="000000"/>
          <w:sz w:val="24"/>
          <w:szCs w:val="24"/>
        </w:rPr>
        <w:t>Составить конкретизирующую таблицу «РФ в мировом сообществе в 1990-ые гг.»</w:t>
      </w:r>
    </w:p>
    <w:tbl>
      <w:tblPr>
        <w:tblStyle w:val="a4"/>
        <w:tblW w:w="0" w:type="auto"/>
        <w:tblInd w:w="284" w:type="dxa"/>
        <w:tblLook w:val="04A0"/>
      </w:tblPr>
      <w:tblGrid>
        <w:gridCol w:w="1100"/>
        <w:gridCol w:w="4253"/>
        <w:gridCol w:w="5210"/>
      </w:tblGrid>
      <w:tr w:rsidR="00DF49A2" w:rsidTr="0075639F">
        <w:tc>
          <w:tcPr>
            <w:tcW w:w="1100" w:type="dxa"/>
          </w:tcPr>
          <w:p w:rsidR="00DF49A2" w:rsidRPr="00DF49A2" w:rsidRDefault="00DF49A2" w:rsidP="0075639F">
            <w:pPr>
              <w:pStyle w:val="a6"/>
              <w:spacing w:before="0" w:beforeAutospacing="0" w:after="0" w:afterAutospacing="0"/>
              <w:ind w:right="141"/>
              <w:jc w:val="center"/>
              <w:rPr>
                <w:b/>
              </w:rPr>
            </w:pPr>
            <w:r w:rsidRPr="00DF49A2">
              <w:rPr>
                <w:b/>
              </w:rPr>
              <w:t>Дата</w:t>
            </w:r>
          </w:p>
        </w:tc>
        <w:tc>
          <w:tcPr>
            <w:tcW w:w="4253" w:type="dxa"/>
          </w:tcPr>
          <w:p w:rsidR="00DF49A2" w:rsidRPr="00DF49A2" w:rsidRDefault="00DF49A2" w:rsidP="0075639F">
            <w:pPr>
              <w:pStyle w:val="a6"/>
              <w:spacing w:before="0" w:beforeAutospacing="0" w:after="0" w:afterAutospacing="0"/>
              <w:ind w:right="141"/>
              <w:jc w:val="center"/>
              <w:rPr>
                <w:b/>
              </w:rPr>
            </w:pPr>
            <w:r w:rsidRPr="00DF49A2">
              <w:rPr>
                <w:b/>
              </w:rPr>
              <w:t>Событие</w:t>
            </w:r>
          </w:p>
        </w:tc>
        <w:tc>
          <w:tcPr>
            <w:tcW w:w="5210" w:type="dxa"/>
          </w:tcPr>
          <w:p w:rsidR="00DF49A2" w:rsidRPr="00DF49A2" w:rsidRDefault="00DF49A2" w:rsidP="0075639F">
            <w:pPr>
              <w:pStyle w:val="a6"/>
              <w:spacing w:before="0" w:beforeAutospacing="0" w:after="0" w:afterAutospacing="0"/>
              <w:ind w:right="141"/>
              <w:jc w:val="center"/>
              <w:rPr>
                <w:b/>
              </w:rPr>
            </w:pPr>
            <w:r w:rsidRPr="00DF49A2">
              <w:rPr>
                <w:b/>
              </w:rPr>
              <w:t>Результаты и последствия</w:t>
            </w:r>
          </w:p>
        </w:tc>
      </w:tr>
      <w:tr w:rsidR="00DF49A2" w:rsidTr="0075639F">
        <w:trPr>
          <w:trHeight w:val="5457"/>
        </w:trPr>
        <w:tc>
          <w:tcPr>
            <w:tcW w:w="1100" w:type="dxa"/>
          </w:tcPr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75639F" w:rsidRDefault="0075639F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75639F" w:rsidRDefault="0075639F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75639F" w:rsidRDefault="0075639F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75639F" w:rsidRDefault="0075639F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75639F" w:rsidRDefault="0075639F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  <w:p w:rsidR="0075639F" w:rsidRDefault="0075639F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</w:tc>
        <w:tc>
          <w:tcPr>
            <w:tcW w:w="4253" w:type="dxa"/>
          </w:tcPr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</w:tc>
        <w:tc>
          <w:tcPr>
            <w:tcW w:w="5210" w:type="dxa"/>
          </w:tcPr>
          <w:p w:rsidR="00DF49A2" w:rsidRDefault="00DF49A2" w:rsidP="00CB6704">
            <w:pPr>
              <w:pStyle w:val="a6"/>
              <w:spacing w:before="0" w:beforeAutospacing="0" w:after="0" w:afterAutospacing="0"/>
              <w:ind w:right="141"/>
              <w:jc w:val="both"/>
            </w:pPr>
          </w:p>
        </w:tc>
      </w:tr>
    </w:tbl>
    <w:p w:rsidR="0075639F" w:rsidRDefault="0075639F" w:rsidP="00DF49A2">
      <w:pPr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</w:p>
    <w:p w:rsidR="0075639F" w:rsidRDefault="00756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639F" w:rsidRDefault="0075639F" w:rsidP="00DF49A2">
      <w:pPr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</w:p>
    <w:p w:rsidR="00DF49A2" w:rsidRDefault="00DF49A2" w:rsidP="00DF49A2">
      <w:pPr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DF49A2">
        <w:rPr>
          <w:rFonts w:ascii="Times New Roman" w:hAnsi="Times New Roman" w:cs="Times New Roman"/>
          <w:sz w:val="24"/>
          <w:szCs w:val="24"/>
        </w:rPr>
        <w:t>Задание 2. Раскрыть причину ухудшения международной ситуации в 1994 г.: определить роль РФ в данном конфликте</w:t>
      </w:r>
      <w:r w:rsidR="00C51EEF">
        <w:rPr>
          <w:rFonts w:ascii="Times New Roman" w:hAnsi="Times New Roman" w:cs="Times New Roman"/>
          <w:sz w:val="24"/>
          <w:szCs w:val="24"/>
        </w:rPr>
        <w:t xml:space="preserve"> (расширение НАТО)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C51EE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F49A2" w:rsidRDefault="00DF49A2" w:rsidP="00DF49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39F" w:rsidRDefault="00DF49A2" w:rsidP="00DF49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DF49A2" w:rsidRDefault="00DF49A2" w:rsidP="00DF49A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75639F" w:rsidRPr="00DF49A2" w:rsidRDefault="0075639F" w:rsidP="00DF49A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B6704" w:rsidRDefault="00C51EEF" w:rsidP="00CB6704">
      <w:pPr>
        <w:pStyle w:val="a6"/>
        <w:shd w:val="clear" w:color="auto" w:fill="FFFFFF"/>
        <w:spacing w:before="0" w:beforeAutospacing="0" w:after="0" w:afterAutospacing="0"/>
        <w:ind w:left="284" w:right="141" w:firstLine="283"/>
        <w:jc w:val="both"/>
      </w:pPr>
      <w:r>
        <w:t xml:space="preserve">Задание 3. Переломным моментом в отношениях России и Запада стал Балканский </w:t>
      </w:r>
      <w:r w:rsidR="004754B8">
        <w:t xml:space="preserve">кризис 1999 г.: Косово, Сербия. </w:t>
      </w:r>
      <w:r>
        <w:t>Раскрыть пр</w:t>
      </w:r>
      <w:r w:rsidR="0075639F">
        <w:t>ичины и итоги данного конфликта.</w:t>
      </w:r>
    </w:p>
    <w:p w:rsidR="00CB6704" w:rsidRDefault="00CB6704" w:rsidP="009254C2">
      <w:pPr>
        <w:pStyle w:val="a6"/>
        <w:shd w:val="clear" w:color="auto" w:fill="FFFFFF"/>
        <w:spacing w:before="0" w:beforeAutospacing="0" w:after="0" w:afterAutospacing="0"/>
        <w:ind w:left="284" w:right="14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54C2">
        <w:t>___</w:t>
      </w:r>
      <w:r>
        <w:t>_</w:t>
      </w:r>
    </w:p>
    <w:p w:rsidR="009254C2" w:rsidRDefault="009254C2" w:rsidP="009254C2">
      <w:pPr>
        <w:pStyle w:val="a6"/>
        <w:shd w:val="clear" w:color="auto" w:fill="FFFFFF"/>
        <w:spacing w:before="0" w:beforeAutospacing="0" w:after="0" w:afterAutospacing="0"/>
        <w:ind w:left="284" w:right="14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4C2" w:rsidRDefault="009254C2" w:rsidP="009254C2">
      <w:pPr>
        <w:pStyle w:val="a6"/>
        <w:shd w:val="clear" w:color="auto" w:fill="FFFFFF"/>
        <w:spacing w:before="0" w:beforeAutospacing="0" w:after="0" w:afterAutospacing="0"/>
        <w:ind w:left="284" w:right="141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CB6704" w:rsidRDefault="00CB6704" w:rsidP="00CB6704">
      <w:pPr>
        <w:pStyle w:val="a6"/>
        <w:shd w:val="clear" w:color="auto" w:fill="FFFFFF"/>
        <w:spacing w:before="0" w:beforeAutospacing="0" w:after="0" w:afterAutospacing="0"/>
        <w:ind w:left="284" w:right="141" w:firstLine="283"/>
        <w:jc w:val="both"/>
      </w:pPr>
    </w:p>
    <w:p w:rsidR="0075639F" w:rsidRDefault="0075639F" w:rsidP="00460A05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0A05" w:rsidRDefault="00B62938" w:rsidP="00460A05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17" style="position:absolute;left:0;text-align:left;margin-left:57.25pt;margin-top:18.75pt;width:521.85pt;height:805.05pt;z-index:251660288;mso-wrap-distance-left:0;mso-wrap-distance-right:0;mso-position-horizontal-relative:page;mso-position-vertical-relative:page" coordorigin="1134,397" coordsize="10363,16033">
            <o:lock v:ext="edit" text="t"/>
            <v:rect id="_x0000_s1118" style="position:absolute;left:1134;top:397;width:10363;height:16033;v-text-anchor:middle" filled="f" strokeweight=".71mm"/>
            <v:line id="_x0000_s1119" style="position:absolute" from="1701,15599" to="1701,16420" strokeweight=".71mm">
              <v:stroke joinstyle="miter"/>
            </v:line>
            <v:line id="_x0000_s1120" style="position:absolute" from="1139,15593" to="11485,15593" strokeweight=".71mm">
              <v:stroke joinstyle="miter"/>
            </v:line>
            <v:line id="_x0000_s1121" style="position:absolute" from="2268,15599" to="2268,16420" strokeweight=".71mm">
              <v:stroke joinstyle="miter"/>
            </v:line>
            <v:line id="_x0000_s1122" style="position:absolute" from="3686,15599" to="3686,16420" strokeweight=".71mm">
              <v:stroke joinstyle="miter"/>
            </v:line>
            <v:line id="_x0000_s1123" style="position:absolute" from="4535,15607" to="4535,16420" strokeweight=".71mm">
              <v:stroke joinstyle="miter"/>
            </v:line>
            <v:line id="_x0000_s1124" style="position:absolute" from="5103,15599" to="5103,16412" strokeweight=".71mm">
              <v:stroke joinstyle="miter"/>
            </v:line>
            <v:line id="_x0000_s1125" style="position:absolute" from="10942,15599" to="10942,16420" strokeweight=".71mm">
              <v:stroke joinstyle="miter"/>
            </v:line>
            <v:line id="_x0000_s1126" style="position:absolute" from="1139,15875" to="5079,15875" strokeweight=".35mm">
              <v:stroke joinstyle="miter"/>
            </v:line>
            <v:line id="_x0000_s1127" style="position:absolute" from="1139,16159" to="5079,16159" strokeweight=".71mm">
              <v:stroke joinstyle="miter"/>
            </v:line>
            <v:line id="_x0000_s1128" style="position:absolute" from="10949,15878" to="11491,15878" strokeweight=".35mm">
              <v:stroke joinstyle="miter"/>
            </v:line>
            <v:shape id="_x0000_s1129" type="#_x0000_t202" style="position:absolute;left:1156;top:16163;width:505;height:234;v-text-anchor:middle" filled="f" stroked="f">
              <v:stroke joinstyle="round"/>
              <v:textbox style="mso-next-textbox:#_x0000_s1129;mso-rotate-with-shape:t" inset=".35mm,.35mm,.35mm,.35mm">
                <w:txbxContent>
                  <w:p w:rsidR="00460A05" w:rsidRDefault="00460A05" w:rsidP="00460A05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130" type="#_x0000_t202" style="position:absolute;left:1717;top:16163;width:506;height:234;v-text-anchor:middle" filled="f" stroked="f">
              <v:stroke joinstyle="round"/>
              <v:textbox style="mso-next-textbox:#_x0000_s1130;mso-rotate-with-shape:t" inset=".35mm,.35mm,.35mm,.35mm">
                <w:txbxContent>
                  <w:p w:rsidR="00460A05" w:rsidRDefault="00460A05" w:rsidP="00460A05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131" type="#_x0000_t202" style="position:absolute;left:2304;top:16163;width:1321;height:234;v-text-anchor:middle" filled="f" stroked="f">
              <v:stroke joinstyle="round"/>
              <v:textbox style="mso-next-textbox:#_x0000_s1131;mso-rotate-with-shape:t" inset=".35mm,.35mm,.35mm,.35mm">
                <w:txbxContent>
                  <w:p w:rsidR="00460A05" w:rsidRDefault="00460A05" w:rsidP="00460A05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132" type="#_x0000_t202" style="position:absolute;left:3712;top:16163;width:782;height:234;v-text-anchor:middle" filled="f" stroked="f">
              <v:stroke joinstyle="round"/>
              <v:textbox style="mso-next-textbox:#_x0000_s1132;mso-rotate-with-shape:t" inset=".35mm,.35mm,.35mm,.35mm">
                <w:txbxContent>
                  <w:p w:rsidR="00460A05" w:rsidRPr="006339D5" w:rsidRDefault="00460A05" w:rsidP="00460A05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133" type="#_x0000_t202" style="position:absolute;left:4554;top:16163;width:505;height:234;v-text-anchor:middle" filled="f" stroked="f">
              <v:stroke joinstyle="round"/>
              <v:textbox style="mso-next-textbox:#_x0000_s1133;mso-rotate-with-shape:t" inset=".35mm,.35mm,.35mm,.35mm">
                <w:txbxContent>
                  <w:p w:rsidR="00460A05" w:rsidRPr="006339D5" w:rsidRDefault="00460A05" w:rsidP="00460A05">
                    <w:pPr>
                      <w:pStyle w:val="9"/>
                    </w:pPr>
                    <w:r w:rsidRPr="006339D5">
                      <w:t>Дата</w:t>
                    </w:r>
                  </w:p>
                </w:txbxContent>
              </v:textbox>
            </v:shape>
            <v:shape id="_x0000_s1134" type="#_x0000_t202" style="position:absolute;left:10958;top:15615;width:506;height:234;v-text-anchor:middle" filled="f" stroked="f">
              <v:stroke joinstyle="round"/>
              <v:textbox style="mso-next-textbox:#_x0000_s1134;mso-rotate-with-shape:t" inset=".35mm,.35mm,.35mm,.35mm">
                <w:txbxContent>
                  <w:p w:rsidR="00460A05" w:rsidRDefault="00460A05" w:rsidP="00460A05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135" type="#_x0000_t202" style="position:absolute;left:5145;top:15812;width:5732;height:369;v-text-anchor:middle" filled="f" stroked="f">
              <v:stroke joinstyle="round"/>
              <v:textbox style="mso-next-textbox:#_x0000_s1135;mso-rotate-with-shape:t" inset=".35mm,.35mm,.35mm,.35mm">
                <w:txbxContent>
                  <w:p w:rsidR="00460A05" w:rsidRPr="00131213" w:rsidRDefault="00460A05" w:rsidP="00460A05">
                    <w:pPr>
                      <w:pStyle w:val="16"/>
                    </w:pPr>
                  </w:p>
                </w:txbxContent>
              </v:textbox>
            </v:shape>
            <w10:wrap anchorx="page" anchory="page"/>
          </v:group>
        </w:pict>
      </w:r>
      <w:r w:rsidR="009254C2">
        <w:rPr>
          <w:rFonts w:ascii="Times New Roman" w:hAnsi="Times New Roman" w:cs="Times New Roman"/>
          <w:noProof/>
          <w:sz w:val="24"/>
          <w:szCs w:val="24"/>
        </w:rPr>
        <w:t xml:space="preserve">Задание 4. </w:t>
      </w:r>
      <w:r w:rsidR="00460A05" w:rsidRPr="00460A05">
        <w:rPr>
          <w:rFonts w:ascii="Times New Roman" w:hAnsi="Times New Roman" w:cs="Times New Roman"/>
          <w:sz w:val="24"/>
          <w:szCs w:val="24"/>
        </w:rPr>
        <w:t xml:space="preserve"> </w:t>
      </w:r>
      <w:r w:rsidR="009254C2">
        <w:rPr>
          <w:rFonts w:ascii="Times New Roman" w:hAnsi="Times New Roman" w:cs="Times New Roman"/>
          <w:sz w:val="24"/>
          <w:szCs w:val="24"/>
        </w:rPr>
        <w:t>Проанализировать о</w:t>
      </w:r>
      <w:r w:rsidR="00460A05" w:rsidRPr="00460A05">
        <w:rPr>
          <w:rFonts w:ascii="Times New Roman" w:hAnsi="Times New Roman" w:cs="Times New Roman"/>
          <w:sz w:val="24"/>
          <w:szCs w:val="24"/>
        </w:rPr>
        <w:t>тноше</w:t>
      </w:r>
      <w:r w:rsidR="00460A05">
        <w:rPr>
          <w:rFonts w:ascii="Times New Roman" w:hAnsi="Times New Roman" w:cs="Times New Roman"/>
          <w:sz w:val="24"/>
          <w:szCs w:val="24"/>
        </w:rPr>
        <w:t xml:space="preserve">ния </w:t>
      </w:r>
      <w:r w:rsidR="00DB393E">
        <w:rPr>
          <w:rFonts w:ascii="Times New Roman" w:hAnsi="Times New Roman" w:cs="Times New Roman"/>
          <w:sz w:val="24"/>
          <w:szCs w:val="24"/>
        </w:rPr>
        <w:t xml:space="preserve">РФ </w:t>
      </w:r>
      <w:r w:rsidR="00460A05">
        <w:rPr>
          <w:rFonts w:ascii="Times New Roman" w:hAnsi="Times New Roman" w:cs="Times New Roman"/>
          <w:sz w:val="24"/>
          <w:szCs w:val="24"/>
        </w:rPr>
        <w:t>с бывшими республиками СССР ________</w:t>
      </w:r>
      <w:r w:rsidR="00DB393E">
        <w:rPr>
          <w:rFonts w:ascii="Times New Roman" w:hAnsi="Times New Roman" w:cs="Times New Roman"/>
          <w:sz w:val="24"/>
          <w:szCs w:val="24"/>
        </w:rPr>
        <w:t>_______</w:t>
      </w:r>
    </w:p>
    <w:p w:rsidR="00460A05" w:rsidRDefault="00460A05" w:rsidP="00460A05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A05" w:rsidRDefault="00460A05" w:rsidP="00460A05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0A05" w:rsidRDefault="00460A05" w:rsidP="00460A05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54C2" w:rsidRDefault="009254C2" w:rsidP="00460A05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0A05" w:rsidRDefault="00460A05" w:rsidP="00460A05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___________________________________________________________________________</w:t>
      </w:r>
    </w:p>
    <w:p w:rsidR="00460A05" w:rsidRPr="00460A05" w:rsidRDefault="00460A05" w:rsidP="00460A05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:rsidR="0036495B" w:rsidRPr="00460A05" w:rsidRDefault="0036495B" w:rsidP="00460A05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36495B" w:rsidRPr="00460A05" w:rsidSect="00D808E2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SOCPE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0C"/>
    <w:multiLevelType w:val="multilevel"/>
    <w:tmpl w:val="8630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981F4F"/>
    <w:multiLevelType w:val="multilevel"/>
    <w:tmpl w:val="BA0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E27F09"/>
    <w:multiLevelType w:val="hybridMultilevel"/>
    <w:tmpl w:val="7C1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074"/>
    <w:rsid w:val="00025D76"/>
    <w:rsid w:val="00063204"/>
    <w:rsid w:val="001372B6"/>
    <w:rsid w:val="001C72CE"/>
    <w:rsid w:val="001E635A"/>
    <w:rsid w:val="002C1C46"/>
    <w:rsid w:val="0036495B"/>
    <w:rsid w:val="003F3955"/>
    <w:rsid w:val="0042009A"/>
    <w:rsid w:val="004272D5"/>
    <w:rsid w:val="00460A05"/>
    <w:rsid w:val="004754B8"/>
    <w:rsid w:val="0048663E"/>
    <w:rsid w:val="004E4554"/>
    <w:rsid w:val="005E2909"/>
    <w:rsid w:val="006F7291"/>
    <w:rsid w:val="00705074"/>
    <w:rsid w:val="0075639F"/>
    <w:rsid w:val="007C305C"/>
    <w:rsid w:val="008666AA"/>
    <w:rsid w:val="00882AC0"/>
    <w:rsid w:val="008B4BE3"/>
    <w:rsid w:val="008D7A99"/>
    <w:rsid w:val="009254C2"/>
    <w:rsid w:val="00970726"/>
    <w:rsid w:val="009F269F"/>
    <w:rsid w:val="00A33A5D"/>
    <w:rsid w:val="00B514C0"/>
    <w:rsid w:val="00B62938"/>
    <w:rsid w:val="00C51EEF"/>
    <w:rsid w:val="00C74EE6"/>
    <w:rsid w:val="00CB6704"/>
    <w:rsid w:val="00CD4BA3"/>
    <w:rsid w:val="00D808E2"/>
    <w:rsid w:val="00DB393E"/>
    <w:rsid w:val="00DF49A2"/>
    <w:rsid w:val="00E213F2"/>
    <w:rsid w:val="00EB0213"/>
    <w:rsid w:val="00F1277A"/>
    <w:rsid w:val="00F36F11"/>
    <w:rsid w:val="00F76835"/>
    <w:rsid w:val="00F8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EB0213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EB0213"/>
    <w:rPr>
      <w:rFonts w:ascii="Times New Roman" w:hAnsi="Times New Roman" w:cs="Times New Roman"/>
      <w:i/>
      <w:iCs/>
      <w:smallCaps/>
      <w:sz w:val="20"/>
      <w:szCs w:val="20"/>
    </w:rPr>
  </w:style>
  <w:style w:type="character" w:customStyle="1" w:styleId="FontStyle59">
    <w:name w:val="Font Style59"/>
    <w:basedOn w:val="a0"/>
    <w:uiPriority w:val="99"/>
    <w:rsid w:val="00EB021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EB021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36F11"/>
    <w:pPr>
      <w:ind w:left="720"/>
      <w:contextualSpacing/>
    </w:pPr>
  </w:style>
  <w:style w:type="table" w:styleId="a4">
    <w:name w:val="Table Grid"/>
    <w:basedOn w:val="a1"/>
    <w:uiPriority w:val="59"/>
    <w:rsid w:val="00F36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D4B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4BA3"/>
  </w:style>
  <w:style w:type="paragraph" w:styleId="a6">
    <w:name w:val="Normal (Web)"/>
    <w:basedOn w:val="a"/>
    <w:uiPriority w:val="99"/>
    <w:semiHidden/>
    <w:unhideWhenUsed/>
    <w:rsid w:val="006F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2D5"/>
    <w:rPr>
      <w:rFonts w:ascii="Tahoma" w:hAnsi="Tahoma" w:cs="Tahoma"/>
      <w:sz w:val="16"/>
      <w:szCs w:val="16"/>
    </w:rPr>
  </w:style>
  <w:style w:type="paragraph" w:customStyle="1" w:styleId="9">
    <w:name w:val="9"/>
    <w:basedOn w:val="a"/>
    <w:link w:val="90"/>
    <w:qFormat/>
    <w:rsid w:val="00CB6704"/>
    <w:pPr>
      <w:jc w:val="center"/>
    </w:pPr>
    <w:rPr>
      <w:rFonts w:ascii="Times New Roman" w:eastAsia="Arial" w:hAnsi="Times New Roman" w:cs="Times New Roman"/>
      <w:sz w:val="18"/>
      <w:szCs w:val="20"/>
      <w:lang w:val="uk-UA"/>
    </w:rPr>
  </w:style>
  <w:style w:type="character" w:customStyle="1" w:styleId="90">
    <w:name w:val="9 Знак"/>
    <w:basedOn w:val="a0"/>
    <w:link w:val="9"/>
    <w:rsid w:val="00CB6704"/>
    <w:rPr>
      <w:rFonts w:ascii="Times New Roman" w:eastAsia="Arial" w:hAnsi="Times New Roman" w:cs="Times New Roman"/>
      <w:sz w:val="18"/>
      <w:szCs w:val="20"/>
      <w:lang w:val="uk-UA"/>
    </w:rPr>
  </w:style>
  <w:style w:type="paragraph" w:customStyle="1" w:styleId="a9">
    <w:name w:val="Чертежный"/>
    <w:rsid w:val="00CB670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6">
    <w:name w:val="16"/>
    <w:basedOn w:val="a"/>
    <w:link w:val="160"/>
    <w:qFormat/>
    <w:rsid w:val="00460A05"/>
    <w:pPr>
      <w:jc w:val="center"/>
    </w:pPr>
    <w:rPr>
      <w:rFonts w:ascii="Times New Roman" w:hAnsi="Times New Roman"/>
      <w:sz w:val="32"/>
      <w:szCs w:val="32"/>
      <w:lang w:val="en-US"/>
    </w:rPr>
  </w:style>
  <w:style w:type="character" w:customStyle="1" w:styleId="160">
    <w:name w:val="16 Знак"/>
    <w:basedOn w:val="a0"/>
    <w:link w:val="16"/>
    <w:rsid w:val="00460A05"/>
    <w:rPr>
      <w:rFonts w:ascii="Times New Roman" w:hAnsi="Times New Roman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26_%D0%B8%D1%8E%D0%BD%D1%8F" TargetMode="External"/><Relationship Id="rId18" Type="http://schemas.openxmlformats.org/officeDocument/2006/relationships/hyperlink" Target="https://ru.wikipedia.org/wiki/%D0%93%D0%BE%D1%81%D1%83%D0%B4%D0%B0%D1%80%D1%81%D1%82%D0%B2%D0%BE" TargetMode="External"/><Relationship Id="rId26" Type="http://schemas.openxmlformats.org/officeDocument/2006/relationships/hyperlink" Target="https://ru.wikipedia.org/wiki/%D0%A1%D0%B2%D0%BE%D0%B1%D0%BE%D0%B4%D0%B0" TargetMode="External"/><Relationship Id="rId39" Type="http://schemas.openxmlformats.org/officeDocument/2006/relationships/hyperlink" Target="https://ru.wikipedia.org/wiki/%D0%91%D0%B8%D0%BE%D1%81%D1%84%D0%B5%D1%80%D0%B0" TargetMode="External"/><Relationship Id="rId21" Type="http://schemas.openxmlformats.org/officeDocument/2006/relationships/hyperlink" Target="https://ru.wikipedia.org/wiki/%D0%9D%D0%B0%D1%83%D0%BA%D0%B0" TargetMode="External"/><Relationship Id="rId34" Type="http://schemas.openxmlformats.org/officeDocument/2006/relationships/hyperlink" Target="https://ru.wikipedia.org/wiki/%D0%9D%D0%B5%D0%B3%D1%80%D0%B0%D0%BC%D0%BE%D1%82%D0%BD%D0%BE%D1%81%D1%82%D1%8C" TargetMode="External"/><Relationship Id="rId42" Type="http://schemas.openxmlformats.org/officeDocument/2006/relationships/hyperlink" Target="https://ru.wikipedia.org/wiki/1945_%D0%B3%D0%BE%D0%B4" TargetMode="External"/><Relationship Id="rId47" Type="http://schemas.openxmlformats.org/officeDocument/2006/relationships/hyperlink" Target="https://ru.wikipedia.org/wiki/%D0%9A%D0%BE%D0%B7%D1%8B%D1%80%D0%B5%D0%B2,_%D0%90%D0%BD%D0%B4%D1%80%D0%B5%D0%B9_%D0%92%D0%BB%D0%B0%D0%B4%D0%B8%D0%BC%D0%B8%D1%80%D0%BE%D0%B2%D0%B8%D1%87" TargetMode="External"/><Relationship Id="rId50" Type="http://schemas.openxmlformats.org/officeDocument/2006/relationships/hyperlink" Target="https://ru.wikipedia.org/wiki/%D0%9F%D1%80%D0%B8%D0%BC%D0%B0%D0%BA%D0%BE%D0%B2,_%D0%95%D0%B2%D0%B3%D0%B5%D0%BD%D0%B8%D0%B9_%D0%9C%D0%B0%D0%BA%D1%81%D0%B8%D0%BC%D0%BE%D0%B2%D0%B8%D1%8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2" Type="http://schemas.openxmlformats.org/officeDocument/2006/relationships/hyperlink" Target="https://ru.wikipedia.org/wiki/%D0%A3%D1%81%D1%82%D0%B0%D0%B2_%D0%9E%D0%9E%D0%9D" TargetMode="External"/><Relationship Id="rId17" Type="http://schemas.openxmlformats.org/officeDocument/2006/relationships/hyperlink" Target="https://ru.wikipedia.org/wiki/%D0%94%D0%B5%D0%BD%D1%8C_%D0%9E%D1%80%D0%B3%D0%B0%D0%BD%D0%B8%D0%B7%D0%B0%D1%86%D0%B8%D0%B8_%D0%9E%D0%B1%D1%8A%D0%B5%D0%B4%D0%B8%D0%BD%D1%91%D0%BD%D0%BD%D1%8B%D1%85_%D0%9D%D0%B0%D1%86%D0%B8%D0%B9" TargetMode="External"/><Relationship Id="rId25" Type="http://schemas.openxmlformats.org/officeDocument/2006/relationships/hyperlink" Target="https://ru.wikipedia.org/wiki/%D0%9F%D1%80%D0%B0%D0%B2%D0%B0_%D1%87%D0%B5%D0%BB%D0%BE%D0%B2%D0%B5%D0%BA%D0%B0" TargetMode="External"/><Relationship Id="rId33" Type="http://schemas.openxmlformats.org/officeDocument/2006/relationships/hyperlink" Target="https://ru.wikipedia.org/wiki/%D0%9E%D0%B1%D1%80%D0%B0%D0%B7%D0%BE%D0%B2%D0%B0%D0%BD%D0%B8%D0%B5" TargetMode="External"/><Relationship Id="rId38" Type="http://schemas.openxmlformats.org/officeDocument/2006/relationships/hyperlink" Target="https://ru.wikipedia.org/wiki/%D0%9E%D0%BA%D0%B5%D0%B0%D0%BD%D0%BE%D0%B3%D1%80%D0%B0%D1%84%D0%B8%D1%8F" TargetMode="External"/><Relationship Id="rId46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24_%D0%BE%D0%BA%D1%82%D1%8F%D0%B1%D1%80%D1%8F" TargetMode="External"/><Relationship Id="rId20" Type="http://schemas.openxmlformats.org/officeDocument/2006/relationships/hyperlink" Target="https://ru.wikipedia.org/wiki/%D0%9E%D0%B1%D1%80%D0%B0%D0%B7%D0%BE%D0%B2%D0%B0%D0%BD%D0%B8%D0%B5" TargetMode="External"/><Relationship Id="rId29" Type="http://schemas.openxmlformats.org/officeDocument/2006/relationships/hyperlink" Target="https://ru.wikipedia.org/wiki/%D0%93%D0%B5%D0%BD%D0%B4%D0%B5%D1%80" TargetMode="External"/><Relationship Id="rId41" Type="http://schemas.openxmlformats.org/officeDocument/2006/relationships/hyperlink" Target="https://ru.wikipedia.org/wiki/16_%D0%BD%D0%BE%D1%8F%D0%B1%D1%80%D1%8F" TargetMode="External"/><Relationship Id="rId54" Type="http://schemas.openxmlformats.org/officeDocument/2006/relationships/hyperlink" Target="https://ru.wikipedia.org/wiki/%D0%9B%D0%B0%D0%B2%D1%80%D0%BE%D0%B2,_%D0%A1%D0%B5%D1%80%D0%B3%D0%B5%D0%B9_%D0%92%D0%B8%D0%BA%D1%82%D0%BE%D1%80%D0%BE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5%D0%B6%D0%B4%D1%83%D0%BD%D0%B0%D1%80%D0%BE%D0%B4%D0%BD%D0%B0%D1%8F_%D0%BE%D1%80%D0%B3%D0%B0%D0%BD%D0%B8%D0%B7%D0%B0%D1%86%D0%B8%D1%8F" TargetMode="External"/><Relationship Id="rId11" Type="http://schemas.openxmlformats.org/officeDocument/2006/relationships/hyperlink" Target="https://ru.wikipedia.org/wiki/1942_%D0%B3%D0%BE%D0%B4" TargetMode="External"/><Relationship Id="rId24" Type="http://schemas.openxmlformats.org/officeDocument/2006/relationships/hyperlink" Target="https://ru.wikipedia.org/wiki/%D0%97%D0%B0%D0%BA%D0%BE%D0%BD%D0%BD%D0%BE%D1%81%D1%82%D1%8C" TargetMode="External"/><Relationship Id="rId32" Type="http://schemas.openxmlformats.org/officeDocument/2006/relationships/hyperlink" Target="https://ru.wikipedia.org/wiki/%D0%94%D0%B8%D1%81%D0%BA%D1%80%D0%B8%D0%BC%D0%B8%D0%BD%D0%B0%D1%86%D0%B8%D1%8F" TargetMode="External"/><Relationship Id="rId37" Type="http://schemas.openxmlformats.org/officeDocument/2006/relationships/hyperlink" Target="https://ru.wikipedia.org/wiki/%D0%93%D0%B5%D0%BE%D0%BB%D0%BE%D0%B3%D0%B8%D1%8F" TargetMode="External"/><Relationship Id="rId40" Type="http://schemas.openxmlformats.org/officeDocument/2006/relationships/hyperlink" Target="https://ru.wikipedia.org/wiki/%D0%90%D1%84%D1%80%D0%B8%D0%BA%D0%B0" TargetMode="External"/><Relationship Id="rId45" Type="http://schemas.openxmlformats.org/officeDocument/2006/relationships/hyperlink" Target="https://ru.wikipedia.org/wiki/%D0%92%D0%BD%D0%B5%D1%88%D0%BD%D1%8F%D1%8F_%D0%BF%D0%BE%D0%BB%D0%B8%D1%82%D0%B8%D0%BA%D0%B0" TargetMode="External"/><Relationship Id="rId53" Type="http://schemas.openxmlformats.org/officeDocument/2006/relationships/hyperlink" Target="https://ru.wikipedia.org/wiki/2004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23" Type="http://schemas.openxmlformats.org/officeDocument/2006/relationships/hyperlink" Target="https://ru.wikipedia.org/wiki/%D0%A1%D0%BF%D1%80%D0%B0%D0%B2%D0%B5%D0%B4%D0%BB%D0%B8%D0%B2%D0%BE%D1%81%D1%82%D1%8C" TargetMode="External"/><Relationship Id="rId28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36" Type="http://schemas.openxmlformats.org/officeDocument/2006/relationships/hyperlink" Target="https://ru.wikipedia.org/wiki/%D0%A1%D0%BE%D1%86%D0%B8%D0%B0%D0%BB%D1%8C%D0%BD%D1%8B%D0%B5_%D0%BD%D0%B0%D1%83%D0%BA%D0%B8" TargetMode="External"/><Relationship Id="rId49" Type="http://schemas.openxmlformats.org/officeDocument/2006/relationships/hyperlink" Target="https://ru.wikipedia.org/wiki/1990" TargetMode="External"/><Relationship Id="rId10" Type="http://schemas.openxmlformats.org/officeDocument/2006/relationships/hyperlink" Target="https://ru.wikipedia.org/wiki/1_%D1%8F%D0%BD%D0%B2%D0%B0%D1%80%D1%8F" TargetMode="External"/><Relationship Id="rId19" Type="http://schemas.openxmlformats.org/officeDocument/2006/relationships/hyperlink" Target="https://ru.wikipedia.org/wiki/%D0%9D%D0%B0%D1%80%D0%BE%D0%B4" TargetMode="External"/><Relationship Id="rId31" Type="http://schemas.openxmlformats.org/officeDocument/2006/relationships/hyperlink" Target="https://ru.wikipedia.org/wiki/%D0%A0%D0%B5%D0%BB%D0%B8%D0%B3%D0%B8%D1%8F" TargetMode="External"/><Relationship Id="rId44" Type="http://schemas.openxmlformats.org/officeDocument/2006/relationships/hyperlink" Target="https://ru.wikipedia.org/wiki/%D0%A4%D1%80%D0%B0%D0%BD%D1%86%D0%B8%D1%8F" TargetMode="External"/><Relationship Id="rId52" Type="http://schemas.openxmlformats.org/officeDocument/2006/relationships/hyperlink" Target="https://ru.wikipedia.org/wiki/1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A%D0%BB%D0%B0%D1%80%D0%B0%D1%86%D0%B8%D1%8F_%D0%9E%D0%B1%D1%8A%D0%B5%D0%B4%D0%B8%D0%BD%D1%91%D0%BD%D0%BD%D1%8B%D1%85_%D0%9D%D0%B0%D1%86%D0%B8%D0%B9" TargetMode="External"/><Relationship Id="rId14" Type="http://schemas.openxmlformats.org/officeDocument/2006/relationships/hyperlink" Target="https://ru.wikipedia.org/wiki/1945_%D0%B3%D0%BE%D0%B4" TargetMode="External"/><Relationship Id="rId22" Type="http://schemas.openxmlformats.org/officeDocument/2006/relationships/hyperlink" Target="https://ru.wikipedia.org/wiki/%D0%9A%D1%83%D0%BB%D1%8C%D1%82%D1%83%D1%80%D0%B0" TargetMode="External"/><Relationship Id="rId27" Type="http://schemas.openxmlformats.org/officeDocument/2006/relationships/hyperlink" Target="https://ru.wikipedia.org/wiki/%D0%A3%D1%81%D1%82%D0%B0%D0%B2_%D0%9E%D0%9E%D0%9D" TargetMode="External"/><Relationship Id="rId30" Type="http://schemas.openxmlformats.org/officeDocument/2006/relationships/hyperlink" Target="https://ru.wikipedia.org/wiki/%D0%AF%D0%B7%D1%8B%D0%BA" TargetMode="External"/><Relationship Id="rId35" Type="http://schemas.openxmlformats.org/officeDocument/2006/relationships/hyperlink" Target="https://ru.wikipedia.org/wiki/%D0%9D%D0%B0%D1%86%D0%B8%D0%BE%D0%BD%D0%B0%D0%BB%D1%8C%D0%BD%D0%B0%D1%8F_%D0%BA%D1%83%D0%BB%D1%8C%D1%82%D1%83%D1%80%D0%B0" TargetMode="External"/><Relationship Id="rId43" Type="http://schemas.openxmlformats.org/officeDocument/2006/relationships/hyperlink" Target="https://ru.wikipedia.org/wiki/%D0%9F%D0%B0%D1%80%D0%B8%D0%B6" TargetMode="External"/><Relationship Id="rId48" Type="http://schemas.openxmlformats.org/officeDocument/2006/relationships/hyperlink" Target="https://ru.wikipedia.org/wiki/%D0%9E%D0%BA%D1%82%D1%8F%D0%B1%D1%80%D1%8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u.wikipedia.org/wiki/%D0%90%D0%BD%D1%82%D0%B8%D0%B3%D0%B8%D1%82%D0%BB%D0%B5%D1%80%D0%BE%D0%B2%D1%81%D0%BA%D0%B0%D1%8F_%D0%BA%D0%BE%D0%B0%D0%BB%D0%B8%D1%86%D0%B8%D1%8F" TargetMode="External"/><Relationship Id="rId51" Type="http://schemas.openxmlformats.org/officeDocument/2006/relationships/hyperlink" Target="https://ru.wikipedia.org/wiki/%D0%AF%D0%BD%D0%B2%D0%B0%D1%80%D1%8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5254B3-3775-44E8-B9D7-01696631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Эжен</dc:creator>
  <cp:keywords/>
  <dc:description/>
  <cp:lastModifiedBy>ytgt</cp:lastModifiedBy>
  <cp:revision>24</cp:revision>
  <cp:lastPrinted>2016-09-23T04:26:00Z</cp:lastPrinted>
  <dcterms:created xsi:type="dcterms:W3CDTF">2014-09-22T16:01:00Z</dcterms:created>
  <dcterms:modified xsi:type="dcterms:W3CDTF">2016-09-23T04:26:00Z</dcterms:modified>
</cp:coreProperties>
</file>