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5" w:rsidRPr="001657A0" w:rsidRDefault="00355051" w:rsidP="00165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A0">
        <w:rPr>
          <w:rFonts w:ascii="Times New Roman" w:hAnsi="Times New Roman" w:cs="Times New Roman"/>
          <w:b/>
          <w:sz w:val="28"/>
          <w:szCs w:val="28"/>
        </w:rPr>
        <w:t>ТЕХНИЧЕСКАЯ МЕХАНИКА ГРУППА УЗПХ251</w:t>
      </w:r>
      <w:bookmarkStart w:id="0" w:name="_GoBack"/>
      <w:bookmarkEnd w:id="0"/>
    </w:p>
    <w:p w:rsidR="00355051" w:rsidRPr="001657A0" w:rsidRDefault="00355051">
      <w:pPr>
        <w:rPr>
          <w:rFonts w:ascii="Times New Roman" w:hAnsi="Times New Roman" w:cs="Times New Roman"/>
          <w:b/>
          <w:sz w:val="28"/>
          <w:szCs w:val="28"/>
        </w:rPr>
      </w:pPr>
      <w:r w:rsidRPr="001657A0">
        <w:rPr>
          <w:rFonts w:ascii="Times New Roman" w:hAnsi="Times New Roman" w:cs="Times New Roman"/>
          <w:b/>
          <w:sz w:val="28"/>
          <w:szCs w:val="28"/>
        </w:rPr>
        <w:t>Самостоятельно законспектировать и выучить темы:</w:t>
      </w:r>
    </w:p>
    <w:p w:rsidR="00355051" w:rsidRPr="001657A0" w:rsidRDefault="00355051">
      <w:pPr>
        <w:rPr>
          <w:rFonts w:ascii="Times New Roman" w:hAnsi="Times New Roman" w:cs="Times New Roman"/>
          <w:sz w:val="28"/>
          <w:szCs w:val="28"/>
        </w:rPr>
      </w:pPr>
      <w:r w:rsidRPr="001657A0">
        <w:rPr>
          <w:rFonts w:ascii="Times New Roman" w:hAnsi="Times New Roman" w:cs="Times New Roman"/>
          <w:sz w:val="28"/>
          <w:szCs w:val="28"/>
        </w:rPr>
        <w:t>1.Детали механизмов и машин,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основные понятия и определения,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их основные элементы.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Требования к деталям,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сборочным единицам и машинам.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Назначение соединений деталей машин.</w:t>
      </w:r>
    </w:p>
    <w:p w:rsidR="00355051" w:rsidRPr="001657A0" w:rsidRDefault="00355051">
      <w:pPr>
        <w:rPr>
          <w:rFonts w:ascii="Times New Roman" w:hAnsi="Times New Roman" w:cs="Times New Roman"/>
          <w:sz w:val="28"/>
          <w:szCs w:val="28"/>
        </w:rPr>
      </w:pPr>
      <w:r w:rsidRPr="001657A0">
        <w:rPr>
          <w:rFonts w:ascii="Times New Roman" w:hAnsi="Times New Roman" w:cs="Times New Roman"/>
          <w:sz w:val="28"/>
          <w:szCs w:val="28"/>
        </w:rPr>
        <w:t>2.Неразъемные и разъемные соединения.</w:t>
      </w:r>
    </w:p>
    <w:p w:rsidR="00355051" w:rsidRPr="001657A0" w:rsidRDefault="00355051">
      <w:pPr>
        <w:rPr>
          <w:rFonts w:ascii="Times New Roman" w:hAnsi="Times New Roman" w:cs="Times New Roman"/>
          <w:sz w:val="28"/>
          <w:szCs w:val="28"/>
        </w:rPr>
      </w:pPr>
      <w:r w:rsidRPr="001657A0">
        <w:rPr>
          <w:rFonts w:ascii="Times New Roman" w:hAnsi="Times New Roman" w:cs="Times New Roman"/>
          <w:sz w:val="28"/>
          <w:szCs w:val="28"/>
        </w:rPr>
        <w:t>3.Контроль качества текущего содержания пути,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ремонтных и строительных работ.</w:t>
      </w:r>
    </w:p>
    <w:p w:rsidR="00355051" w:rsidRPr="001657A0" w:rsidRDefault="00355051">
      <w:pPr>
        <w:rPr>
          <w:rFonts w:ascii="Times New Roman" w:hAnsi="Times New Roman" w:cs="Times New Roman"/>
          <w:sz w:val="28"/>
          <w:szCs w:val="28"/>
        </w:rPr>
      </w:pPr>
      <w:r w:rsidRPr="001657A0">
        <w:rPr>
          <w:rFonts w:ascii="Times New Roman" w:hAnsi="Times New Roman" w:cs="Times New Roman"/>
          <w:sz w:val="28"/>
          <w:szCs w:val="28"/>
        </w:rPr>
        <w:t>4.Передачи вращательного движения: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назначение,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классификация,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основные параметры передач,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область применения,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Pr="001657A0">
        <w:rPr>
          <w:rFonts w:ascii="Times New Roman" w:hAnsi="Times New Roman" w:cs="Times New Roman"/>
          <w:sz w:val="28"/>
          <w:szCs w:val="28"/>
        </w:rPr>
        <w:t>достоинства и недостатки.</w:t>
      </w:r>
    </w:p>
    <w:p w:rsidR="00355051" w:rsidRDefault="00355051">
      <w:pPr>
        <w:rPr>
          <w:rFonts w:ascii="Times New Roman" w:hAnsi="Times New Roman" w:cs="Times New Roman"/>
          <w:sz w:val="28"/>
          <w:szCs w:val="28"/>
        </w:rPr>
      </w:pPr>
      <w:r w:rsidRPr="001657A0">
        <w:rPr>
          <w:rFonts w:ascii="Times New Roman" w:hAnsi="Times New Roman" w:cs="Times New Roman"/>
          <w:sz w:val="28"/>
          <w:szCs w:val="28"/>
        </w:rPr>
        <w:t>5.</w:t>
      </w:r>
      <w:r w:rsidR="001657A0" w:rsidRPr="001657A0">
        <w:rPr>
          <w:rFonts w:ascii="Times New Roman" w:hAnsi="Times New Roman" w:cs="Times New Roman"/>
          <w:sz w:val="28"/>
          <w:szCs w:val="28"/>
        </w:rPr>
        <w:t>Валы и оси</w:t>
      </w:r>
      <w:r w:rsidR="001657A0">
        <w:rPr>
          <w:rFonts w:ascii="Times New Roman" w:hAnsi="Times New Roman" w:cs="Times New Roman"/>
          <w:sz w:val="28"/>
          <w:szCs w:val="28"/>
        </w:rPr>
        <w:t xml:space="preserve">, </w:t>
      </w:r>
      <w:r w:rsidR="001657A0" w:rsidRPr="001657A0">
        <w:rPr>
          <w:rFonts w:ascii="Times New Roman" w:hAnsi="Times New Roman" w:cs="Times New Roman"/>
          <w:sz w:val="28"/>
          <w:szCs w:val="28"/>
        </w:rPr>
        <w:t>их назначение и конструкция.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="001657A0" w:rsidRPr="001657A0">
        <w:rPr>
          <w:rFonts w:ascii="Times New Roman" w:hAnsi="Times New Roman" w:cs="Times New Roman"/>
          <w:sz w:val="28"/>
          <w:szCs w:val="28"/>
        </w:rPr>
        <w:t>Опоры скольжения и качения.</w:t>
      </w:r>
      <w:r w:rsidR="001657A0">
        <w:rPr>
          <w:rFonts w:ascii="Times New Roman" w:hAnsi="Times New Roman" w:cs="Times New Roman"/>
          <w:sz w:val="28"/>
          <w:szCs w:val="28"/>
        </w:rPr>
        <w:t xml:space="preserve"> </w:t>
      </w:r>
      <w:r w:rsidR="001657A0" w:rsidRPr="001657A0">
        <w:rPr>
          <w:rFonts w:ascii="Times New Roman" w:hAnsi="Times New Roman" w:cs="Times New Roman"/>
          <w:sz w:val="28"/>
          <w:szCs w:val="28"/>
        </w:rPr>
        <w:t>М</w:t>
      </w:r>
      <w:r w:rsidR="001657A0">
        <w:rPr>
          <w:rFonts w:ascii="Times New Roman" w:hAnsi="Times New Roman" w:cs="Times New Roman"/>
          <w:sz w:val="28"/>
          <w:szCs w:val="28"/>
        </w:rPr>
        <w:t>уфты</w:t>
      </w:r>
      <w:r w:rsidR="001657A0" w:rsidRPr="001657A0">
        <w:rPr>
          <w:rFonts w:ascii="Times New Roman" w:hAnsi="Times New Roman" w:cs="Times New Roman"/>
          <w:sz w:val="28"/>
          <w:szCs w:val="28"/>
        </w:rPr>
        <w:t>.</w:t>
      </w:r>
    </w:p>
    <w:p w:rsidR="001657A0" w:rsidRPr="001657A0" w:rsidRDefault="00165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рефераты и  презентации по пройденным темам.</w:t>
      </w:r>
    </w:p>
    <w:sectPr w:rsidR="001657A0" w:rsidRPr="001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9"/>
    <w:rsid w:val="001657A0"/>
    <w:rsid w:val="002B61B5"/>
    <w:rsid w:val="00355051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2020-03-26T11:31:00Z</dcterms:created>
  <dcterms:modified xsi:type="dcterms:W3CDTF">2020-03-26T11:47:00Z</dcterms:modified>
</cp:coreProperties>
</file>