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F3" w:rsidRDefault="00EE65F3" w:rsidP="00CC0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Группа </w:t>
      </w:r>
      <w:r w:rsidR="005E43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252</w:t>
      </w:r>
    </w:p>
    <w:p w:rsidR="00EE65F3" w:rsidRDefault="00EE65F3" w:rsidP="00CC0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27.03.2020г.</w:t>
      </w:r>
    </w:p>
    <w:p w:rsidR="00CC0997" w:rsidRPr="00CC0997" w:rsidRDefault="00CC0997" w:rsidP="00CC0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09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ТЕМА:</w:t>
      </w:r>
      <w:r w:rsidRPr="00CC0997">
        <w:rPr>
          <w:rFonts w:ascii="Times New Roman" w:hAnsi="Times New Roman" w:cs="Times New Roman"/>
          <w:color w:val="000000"/>
          <w:spacing w:val="2"/>
          <w:sz w:val="36"/>
          <w:szCs w:val="36"/>
        </w:rPr>
        <w:t xml:space="preserve"> Электромагнитные и ионизирующие излучения. Источники, параметры, воздействие на организм человека, </w:t>
      </w:r>
      <w:r w:rsidRPr="00CC0997">
        <w:rPr>
          <w:rFonts w:ascii="Times New Roman" w:hAnsi="Times New Roman" w:cs="Times New Roman"/>
          <w:color w:val="000000"/>
          <w:spacing w:val="-1"/>
          <w:sz w:val="36"/>
          <w:szCs w:val="36"/>
        </w:rPr>
        <w:t>меры защиты</w:t>
      </w:r>
    </w:p>
    <w:p w:rsidR="00787FA5" w:rsidRPr="00CC0997" w:rsidRDefault="00787FA5" w:rsidP="00787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C09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Воздействие и влияние электромагнитного излучения на организм человека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705100"/>
            <wp:effectExtent l="0" t="0" r="0" b="0"/>
            <wp:docPr id="13" name="Рисунок 13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CC0997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Электричество прочно вошло в нашу жизнь и стало ее неотъемлемой частью. Но технический прогресс связан с увеличением уровня электромагнитного излучения (ЭМИ), оказывающего неблагоприятное влияние на все живые организмы. </w:t>
      </w:r>
      <w:r w:rsidRPr="00CC0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Электромагнитное излучение — это колебание электрических и магнитных полей, которое распространяется в пространстве со скоростью света</w:t>
      </w:r>
      <w:r w:rsidRPr="00CC0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его не видит и не чувствует, поэтому не в состоянии оценить, как оно воздействует на здоровье. А между тем врачи всего мира бьют тревогу о том, что ЭМИ действует на организм подобно радиации. Разберемся, как же влияют электромагнитные волны на человека, существуют ли способы защиты от неблагоприятного воздействия.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7F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Источники электромагнитного излучения</w:t>
      </w:r>
    </w:p>
    <w:p w:rsidR="00787FA5" w:rsidRPr="00CC0997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всей жизни на человека воздействуют электромагнитные поля (ЭМП). Если влияние электромагнитного излучения от естественных источников (Солнца, магнитного и электрического поля Земли) люди не способны изменить, то уменьшить воздействие от искусственных источников им под силу.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95EF81" wp14:editId="2811D5F2">
            <wp:extent cx="3810000" cy="2828925"/>
            <wp:effectExtent l="0" t="0" r="0" b="9525"/>
            <wp:docPr id="12" name="Рисунок 12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активно используя достижения научного прогресса, </w:t>
      </w:r>
      <w:r w:rsidRPr="0078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человек, наоборот, все больше испытывает действие на организм побочных явлений, вызванных работой различных приборов и механизмов — электромагнитных волн от искусственных источников излучения</w:t>
      </w: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окружают нас повсюду: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трансформаторов;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сотовых телефонов;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оборудования;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техники;</w:t>
      </w:r>
    </w:p>
    <w:p w:rsidR="00787FA5" w:rsidRPr="00787FA5" w:rsidRDefault="00787FA5" w:rsidP="00787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электропередач.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Энергия, исходящая от источников, различается по частоте и длине волны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основные характеристики ЭМП. Учеными обнаружены и исследованы электромагнитные волны всех возможных диапазонов, которые применяются в науке или технике. Спектр электромагнитного излучения образуется из совокупности всех волн.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Спектральный диапазон излучения ЭМП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который воспринимается человеческим глазом, является частью спектра электромагнитного излучения, но лишь незначительной. При его изучении были открыты и другие волны. К электромагнитным волнам относятся:</w:t>
      </w:r>
    </w:p>
    <w:p w:rsidR="00787FA5" w:rsidRPr="008C7589" w:rsidRDefault="00787FA5" w:rsidP="00787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Рентгеновские и гамма-лучи – высокочастотное электромагнитное излучение (3 – 300 МГц).</w:t>
      </w:r>
    </w:p>
    <w:p w:rsidR="00787FA5" w:rsidRPr="008C7589" w:rsidRDefault="00787FA5" w:rsidP="00787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Инфракрасное излучение, видимый человеческим глазом свет, а также ультрафиолет – среднечастотное излучение (0,3 — 3 МГц).</w:t>
      </w:r>
    </w:p>
    <w:p w:rsidR="00787FA5" w:rsidRPr="008C7589" w:rsidRDefault="00787FA5" w:rsidP="00787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Радиоизлучение и микроволны – низкочастотные излучения (3 – 300 кГц).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электромагнитные волны используются человеком и оказывают 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живые организмы, так и на окружающую среду. Биологическая активность волн возрастает с уменьшением их длины.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790700"/>
            <wp:effectExtent l="0" t="0" r="0" b="0"/>
            <wp:docPr id="11" name="Рисунок 11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Излучение, исходящее от низкочастотных и среднечастотных источников – неионизирующее. Это значит, что </w:t>
      </w:r>
      <w:r w:rsidRPr="0078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для здоровья при допустимом уровне воздействия ЭМИ минимален</w:t>
      </w: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биологическое воздействие на организм человека оказывает медицинское оборудование – источники высокочастотного облучения и ионизирующего электромагнитного излучения: рентгеновские аппараты и аппараты компьютерной томографии. МРТ и УЗИ неопасны для организма, потому что при диагностике не используются рентгеновские лучи.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спектр электромагнитного излучения по длине волны подразделяется на диапазоны:</w:t>
      </w:r>
    </w:p>
    <w:p w:rsidR="00787FA5" w:rsidRPr="008C7589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радиоволны (100 км – 1 мм) – используются в области телерадиовещания, в радиолокации;</w:t>
      </w:r>
    </w:p>
    <w:p w:rsidR="00787FA5" w:rsidRPr="008C7589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микроволны (300 – 1 мм) – применяются в промышленности и в быту: спутниковая и сотовая связь, микроволновые печи;</w:t>
      </w:r>
    </w:p>
    <w:p w:rsidR="00787FA5" w:rsidRPr="008C7589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инфракрасное излучение (2000 мкм – 740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находят широкое применение в криминалистике, физиотерапии, для сушки изделий или продуктов;</w:t>
      </w:r>
    </w:p>
    <w:p w:rsidR="00787FA5" w:rsidRPr="008C7589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оптическое излучение– 740 — 400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видимый человеком свет;</w:t>
      </w:r>
    </w:p>
    <w:p w:rsidR="00787FA5" w:rsidRPr="008C7589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ультрафиолетовое излучение (400 – 10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получило широкое распространение в медицине и в промышленности: бактерицидные и кварцевые лампы;</w:t>
      </w:r>
    </w:p>
    <w:p w:rsidR="00787FA5" w:rsidRPr="008C7589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рентгеновские лучи (0,1 – 1,01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) широко применяются в медицинской диагностике;</w:t>
      </w:r>
    </w:p>
    <w:p w:rsidR="00787FA5" w:rsidRDefault="00787FA5" w:rsidP="00787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гамма-излучения (меньше 0,01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используются при лечении онкологических заболеваний.</w:t>
      </w:r>
    </w:p>
    <w:p w:rsidR="008C7589" w:rsidRDefault="008C7589" w:rsidP="008C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89" w:rsidRDefault="008C7589" w:rsidP="008C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89" w:rsidRPr="008C7589" w:rsidRDefault="008C7589" w:rsidP="008C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Границы между диапазонами спектра считаются весьма условными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электромагнитного излучения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Исходящее электромагнитное излучение от искусственных источников ЭМП бывает низкоуровневым и высокоуровневым. </w:t>
      </w: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мощности источника влияет на степень напряженности электромагнитного излучения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10" name="Рисунок 10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787FA5" w:rsidRDefault="00787FA5" w:rsidP="00787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высоковольтные</w:t>
      </w:r>
      <w:proofErr w:type="gram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ЛЭП;</w:t>
      </w:r>
    </w:p>
    <w:p w:rsidR="00787FA5" w:rsidRPr="00787FA5" w:rsidRDefault="00787FA5" w:rsidP="00787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электротранспорт;</w:t>
      </w:r>
    </w:p>
    <w:p w:rsidR="00787FA5" w:rsidRPr="00787FA5" w:rsidRDefault="00787FA5" w:rsidP="00787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вышки </w:t>
      </w:r>
      <w:proofErr w:type="gram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радиовещания, спутниковой и сотовой связи;</w:t>
      </w:r>
    </w:p>
    <w:p w:rsidR="00787FA5" w:rsidRPr="00787FA5" w:rsidRDefault="00787FA5" w:rsidP="00787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трансформаторы;</w:t>
      </w:r>
    </w:p>
    <w:p w:rsidR="00787FA5" w:rsidRPr="00787FA5" w:rsidRDefault="00787FA5" w:rsidP="00787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подъемные установки (лифты, фуникулеры).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низкоуровневым источникам относят все виды бытовой техники, устройства с ЭЛТ дисплеем и внутридомовая проводка, розетки и выключатели.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определения уровня ЭМИ используется специальный прибор – </w:t>
      </w:r>
      <w:proofErr w:type="spellStart"/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флюксметр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фиксирует значение показателя напряженности электрического поля, в соответствии с которым предпринимаются меры защиты, если нормы будут превышены.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допустимый уровень облучения населения – значение напряженности ЭМИ, при котором не происходит вредного влияния на организм человека.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подсчета дозы излучения в зависимости от источника, расстояния до него и размера существуют специальные таблицы и формулы. Безопасная доза электромагнитного излучения в 0,2 – 0,3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мкТл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влияет электромагнитное излучение на живые организмы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исследования ученых привели к выводу, что </w:t>
      </w: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 электромагнитных полей на организм человека и животных отрицательно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последствием являются нарушения работы внутренних органов и развитие различных заболеваний.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электромагнитных волн на человека зависит от многих факторов:</w:t>
      </w:r>
    </w:p>
    <w:p w:rsidR="00787FA5" w:rsidRPr="008C7589" w:rsidRDefault="00787FA5" w:rsidP="0078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 (уровня) поля;</w:t>
      </w:r>
    </w:p>
    <w:p w:rsidR="00787FA5" w:rsidRPr="008C7589" w:rsidRDefault="00787FA5" w:rsidP="0078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длины и частоты;</w:t>
      </w:r>
    </w:p>
    <w:p w:rsidR="00787FA5" w:rsidRPr="008C7589" w:rsidRDefault="00787FA5" w:rsidP="0078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отрезка воздействия;</w:t>
      </w:r>
    </w:p>
    <w:p w:rsidR="00787FA5" w:rsidRPr="008C7589" w:rsidRDefault="00787FA5" w:rsidP="0078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человека.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 высоким уровнем ЭМП оказывают более сильное влияние на здоровье человека. Глубина проникновения в организм зависит от длины волны: длинноволновые поля действуют на внутренние органы, головной и спинной мозг, короткие волны – только на кожу и приводят к тепловому эффекту.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 увеличивают риск для здоровья детского и ослабленного организма, а также людей, подверженных аллергическим заболеваниям.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9" name="Рисунок 9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8C7589" w:rsidRDefault="00787FA5" w:rsidP="00787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усталость;</w:t>
      </w:r>
    </w:p>
    <w:p w:rsidR="00787FA5" w:rsidRPr="008C7589" w:rsidRDefault="00787FA5" w:rsidP="00787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апатии;</w:t>
      </w:r>
    </w:p>
    <w:p w:rsidR="00787FA5" w:rsidRPr="008C7589" w:rsidRDefault="00787FA5" w:rsidP="00787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заболеваний;</w:t>
      </w:r>
    </w:p>
    <w:p w:rsidR="00787FA5" w:rsidRPr="008C7589" w:rsidRDefault="00787FA5" w:rsidP="00787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головные боли;</w:t>
      </w:r>
    </w:p>
    <w:p w:rsidR="00787FA5" w:rsidRPr="008C7589" w:rsidRDefault="00787FA5" w:rsidP="00787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 и внимания;</w:t>
      </w:r>
    </w:p>
    <w:p w:rsidR="00787FA5" w:rsidRPr="008C7589" w:rsidRDefault="00787FA5" w:rsidP="00787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депрессии.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учесть, что среднестатистический городской житель в течение всей своей жизни подвергается постоянному влиянию электромагнитного поля, то 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радиоволновую болезнь можно диагностировать почти у каждого горожанина и объяснить возникающие симптомы именно ее развитием. Если не предпринять мер защиты от вредного ЭМП, то возрастает риск развития хронических недугов (сердечной аритмии, сахарного диабета) и постоянных вирусных респираторных заболеваний.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кратковременного воздействия электромагнитных волн здоровый организм способен полностью восстановиться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устранить изменения, произошедшие во время нахождения в зоне повышенного ЭМИ.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действии электромагнитных лучей нарушается биоэнергетическое равновесие организма, изменения накапливаются и приобретают стабильный характер.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вред ЭМИ наносят организму человека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для здоровья от источников ионизирующего излучения доказан давно, и не найдется, наверное, человека, который бы не знал о негативных последствиях воздействия рентгеновских или гамма-лучей. Влияние на здоровье человека ЭМП от неионизирующих источников еще слабо изучено, но ученые всего мира уже доказали его негативное воздействие.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антропогенного электромагнитного излучения:</w:t>
      </w:r>
    </w:p>
    <w:p w:rsidR="00787FA5" w:rsidRPr="008C7589" w:rsidRDefault="00787FA5" w:rsidP="00787F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высоковольтные линии электропередачи;</w:t>
      </w:r>
    </w:p>
    <w:p w:rsidR="00787FA5" w:rsidRPr="008C7589" w:rsidRDefault="00787FA5" w:rsidP="00787F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микроволновое и радиоизлучение беспроводных устрой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бытовых приборов.</w:t>
      </w:r>
    </w:p>
    <w:p w:rsid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8" name="Рисунок 8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поля и излучения представляют угрозу почти для всех систем организма человека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их влиянием: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ухудшается проходимость нервных сигналов от мозга к другим органам, что отражается на деятельности всего организма: нарушается мозговая координация, притупляются рефлексы;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обнаруживаются негативные изменения в психическом состоянии: нарушение памяти и внимания, в тяжелых случаях появление суицидальных мыслей, бреда, галлюцинаций;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неблагоприятное воздействие на кровеносную систему: ЭМИ может спровоцировать слипание телец крови, что приведет к закупорке сосудов, аритмии, повышению артериального давления;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снижение проницаемости клеточных мембран, из-за чего организм испытывает кислородное голодание и недостаточное поступление питательных веществ;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 выработка гормонов, поскольку под влиянием электромагнитных полей происходит постоянная стимуляция гипофиза, щитовидной железы и надпочечников;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иммунитет (частые ОРВИ, ангины), а иммунные клетки начинают атаковать свои же клетки (возникновение аллергических реакций) в связи с падением уровня лимфоцитов.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риск возникновения онкологических заболеваний — имеются данные, что интенсивное воздействие некоторых частот электромагнитного спектра может иметь канцерогенное действие;</w:t>
      </w:r>
    </w:p>
    <w:p w:rsidR="00787FA5" w:rsidRPr="008C7589" w:rsidRDefault="00787FA5" w:rsidP="00787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угнетение половой функции у мужчин (снижение потенции) и женщин (сбои менструального цикла, бесплодие).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пагубное воздействие электромагнитное излучение оказывает на плод в утробе матери.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Постоянное превышение допустимой дозы ЭМИ во время беременности приводит негативному влиянию на мать и к патологиям развития ребенка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сроках, особенно в первом триместре:</w:t>
      </w:r>
    </w:p>
    <w:p w:rsidR="00787FA5" w:rsidRPr="008C7589" w:rsidRDefault="00787FA5" w:rsidP="00787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пороков различных органов;</w:t>
      </w:r>
    </w:p>
    <w:p w:rsidR="00787FA5" w:rsidRPr="008C7589" w:rsidRDefault="00787FA5" w:rsidP="00787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замедленному развитию важнейших систем организма;</w:t>
      </w:r>
    </w:p>
    <w:p w:rsidR="00787FA5" w:rsidRPr="008C7589" w:rsidRDefault="00787FA5" w:rsidP="00787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мертворождению;</w:t>
      </w:r>
    </w:p>
    <w:p w:rsidR="00787FA5" w:rsidRPr="008C7589" w:rsidRDefault="00787FA5" w:rsidP="00787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преждевременным родам.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исследований воздействия электромагнитных волн на беременных женщин была установлена высокая вероятность мертворождения и самопроизвольного аборта при увеличении максимально допустимого уровня ЭМИ.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 участников эксперимента, которые носили постоянно электромагнитный излучатель, риск выкидыша был вдвое больше.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 рождается, у него высока вероятность патологий развития, поскольку ЭМИ воздействую на структуру ДНК, повреждая ее.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 неутешителен – влияние электромагнитного излучения на организм человека отрицательно и негативно отражается на деятельности почти всех его систем. Чтобы избежать его разрушительного воздействия на здоровье, необходимо позаботиться о безопасности жизнедеятельности (БЖД) и методах защиты от электромагнитного излучения.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защиты от влияния электромагнитных полей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пронизывает все уголки нашей жизни: от простой лампы накаливания до сложных промышленных установок. Современный человек уже не представляет, как он будет обходиться без бытовых приборов, сре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телекоммуникаций.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отказаться от использования электрического тока и благ цивилизации большинству из нас не представляется возможным, но выполнение некоторых рекомендаций позволит минимизировать разрушительные последствия для здоровья от вредного воздействия ЭМП.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предприятиях, где человек вынужден постоянно сталкиваться с действием высокоуровневых ЭМИ, обязаны устанавливать защитные экраны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строго соблюдать все санитарно-эпидемиологические требования и правила БЖД.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знать, что уровень напряженности ЭМП снижается при удалении от него на некоторое расстояние. Так, чтобы уберечься от вредного влияния высоковольтных линий на здоровье человека, нужно отойти на безопасное расстояние 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высокоуровневых источников на 25 метров.</w:t>
      </w:r>
    </w:p>
    <w:p w:rsid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2762250"/>
            <wp:effectExtent l="0" t="0" r="0" b="0"/>
            <wp:docPr id="7" name="Рисунок 7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8C7589" w:rsidRDefault="008C7589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87FA5"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коем случае не строить жилые здания </w:t>
      </w:r>
      <w:proofErr w:type="gramStart"/>
      <w:r w:rsidR="00787FA5"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ближе</w:t>
      </w:r>
      <w:proofErr w:type="gramEnd"/>
      <w:r w:rsidR="00787FA5"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в 30 метрах от источников с высоким уровнем электромагнитного излучения</w:t>
      </w:r>
      <w:r w:rsidR="00787FA5"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позволять детям играть вблизи с трансформаторными будками или вышками.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электрическая техника облегчала жизнь человека, а не укорачивала ее, необходимо придерживаться следующих советов и правил.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степень опасности, которая исходит от различных источников электромагнитного излучения дома и на работе с помощью специального дозиметра.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показателями расставить электробытовые приборы таким образом, чтобы они находились как можно дальше от зоны отдыха и обеденного стола (минимум 2 метра).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ЭЛТ монитора или телевизора должно составлять не менее 30 см.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спальни и детской комнаты по возможности удалить все электроприборы.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часы с будильником ставить не ближе 10 см от подушки.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находиться рядом с 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работающей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СВЧ-печью, микроволновкой или обогревателем.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Сотовые телефоны не рекомендуется подносить к голове ближе, чем 2,5 см. Неплохо разговаривать через громкую связь, а телефон держать как можно дальше от себя.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постоянно носить средства сотовой связи в карманах – в сумочке или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барсетке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самое место.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выключать неиспользуемые электрические устройства, поскольку даже в спящем режиме от них исходит определенная доза излучения.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 использовать фен перед сном: ЭМИ замедляет выработку мелатонина и нарушает циклы сна. Не стоит пользоваться и компьютером или планшетом менее чем за 2 часа до отхода ко сну.</w:t>
      </w:r>
    </w:p>
    <w:p w:rsidR="00787FA5" w:rsidRPr="008C7589" w:rsidRDefault="00787FA5" w:rsidP="00787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розетках для подключения электроприборов необходимо проверить наличие заземления.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стальной корпус электроприборов хорошо экранирует исходящее от них излучение, а электромагнитные волны способны проникать и через стены: электроприборы, находящиеся в соседней комнате или у соседей, также могут оказывать влияние на организм.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рекомендации необходимо усиленно соблюдать будущим мамочкам, если они хотят выносить и родить здорового малыша. Чрезмерное увлечение компьютером или разговорами по сотовому телефону во время беременности несут угрозу здоровью еще не родившемуся ребенку.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прогресс значительно облегчил людям жизнь и подарил множество самой разнообразной техники и электроники, медицинские приборы, помогающие нам быть здоровыми, электротранспорт и лифты. Но негативное влияние на человека электромагнитного излучения от 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электрических приборов и устройств, ЛЭП и вышек связи не может не беспокоить специалистов и ученых.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приводят к неутешительным выводам, что без применения мер защиты от ЭМП здоровью человека грозит опасность.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нет возможности или желания избавиться от всех благ цивилизации и переехать жить в лес, необходимо обезопасить себя и своих близких от вредного влияния ЭМИ, следуя несложным правилам БЖД по работе с электроприборами и выполнять рекомендации, данные выше.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7F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Влияние электромагнитного излучения на организм человека – можно ли его предотвратить или снизить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0" t="0" r="0" b="0"/>
            <wp:docPr id="6" name="Рисунок 6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наше биополе осуществляется воздействие электромагнитных полей из искусственных источников, это вызывает в нем изменения. Иногда организм успешно справляется с таким влиянием, а иногда нет, в результате чего происходит серьезное ухудшение самочувствия.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 (электромагнитное излучение) могут испускать оргтехника, бытовые приборы, смартфоны, телефоны,  транспорт. Даже большое скопление людей создает определенный заряд в атмосфере. Полностью изолироваться от электромагнитного фона невозможно, в той или иной интенсивности он присутствует буквально в каждом уголке планеты Земля. Просто не всегда приносит пользу.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ЭМИ выступают: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микроволновые печи,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девайсы с мобильной связью,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ноутбуки,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социопатогенные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– большие скопления людей,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электропередач,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геопатогенные зоны,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бури,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породы,</w:t>
      </w:r>
    </w:p>
    <w:p w:rsidR="00787FA5" w:rsidRPr="008C7589" w:rsidRDefault="00787FA5" w:rsidP="00787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психотропное оружие.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никак не могут определиться с тем, насколько вредно ЭМИ и что именно составляет проблему. Одни утверждают, что опасность несут сами электромагнитные волны. Другие говорят, что данное явление само по себе естественное и угрозы не несет, а вот то, какую информацию это излучение передает организму, часто оказывается для него разрушительным.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последней версии приводят результаты экспериментов, свидетельствующие, что электромагнитные волны имеют информационную, или торсионную, компоненту. Некоторые ученые из Европы, России и Украины утверждают, что именно торсионные поля, передавая какую-либо негативную информацию организму человека, наносят ему вред.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того, чтобы проверить, насколько сильно информационная компонента разрушает здоровье и до какой степени наш организм может ей противостоять, надо провести еще не один опыт. Ясно одно – отрицать влияние электромагнитного излучения на организм человека, по меньшей мере, беспечно.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ЭМИ для человека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земля полна источников естественного и искусственного магнитного излучения, есть такая его частота, которая или хорошо влияет на здоровье, или с ней наш организм успешно справляется.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безопасные для здоровья нормы диапазонов частот:</w:t>
      </w:r>
    </w:p>
    <w:p w:rsidR="00787FA5" w:rsidRPr="008C7589" w:rsidRDefault="00787FA5" w:rsidP="00787F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30-300 кГц, возникающие при напряженности поля 25 Вольт на метр (В/м),</w:t>
      </w:r>
    </w:p>
    <w:p w:rsidR="00787FA5" w:rsidRPr="008C7589" w:rsidRDefault="00787FA5" w:rsidP="00787F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0,3-3 МГц, при напряженности 15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/м,</w:t>
      </w:r>
    </w:p>
    <w:p w:rsidR="00787FA5" w:rsidRPr="008C7589" w:rsidRDefault="00787FA5" w:rsidP="00787F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3-30 МГц – напряженность 10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/м,</w:t>
      </w:r>
    </w:p>
    <w:p w:rsidR="00787FA5" w:rsidRPr="008C7589" w:rsidRDefault="00787FA5" w:rsidP="00787F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30-300 МГц – напряженность 3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/м,</w:t>
      </w:r>
    </w:p>
    <w:p w:rsidR="00787FA5" w:rsidRPr="008C7589" w:rsidRDefault="00787FA5" w:rsidP="00787F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300 МГц-300 ГГц – напряженность 10 мкВт/см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частотах работают мобильные телефоны, радио и телеаппаратура. Предел для высоковольтных линий установлен на частоте 160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/м, однако в реальной жизни они выдают ЭМИ излучение в 5-6 раз меньше данного показателя.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интенсивность ЭМИ отличается от приведенных показателей, такое излучение способно нанести вред здоровью.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ЭМИ наносит вред здоровью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электромагнитное излучение с низкой мощностью/напряженностью и высокой частотой опасно для человека тем, что его интенсивность совпадает с частотой его биополя. Из-за этого получается резонанс  и системы, органы начинают работать неправильно, что провоцирует развитие различных заболеваний, особенно в тех звеньях организма, которые до этого уже были чем-то ослаблены.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4810125"/>
            <wp:effectExtent l="0" t="0" r="0" b="9525"/>
            <wp:docPr id="5" name="Рисунок 5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8C7589" w:rsidRDefault="00787FA5" w:rsidP="00787F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иммунитет,</w:t>
      </w:r>
    </w:p>
    <w:p w:rsidR="00787FA5" w:rsidRPr="008C7589" w:rsidRDefault="00787FA5" w:rsidP="00787F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стрессоустойчивость,</w:t>
      </w:r>
    </w:p>
    <w:p w:rsidR="00787FA5" w:rsidRPr="008C7589" w:rsidRDefault="00787FA5" w:rsidP="00787F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сексуальная активность,</w:t>
      </w:r>
    </w:p>
    <w:p w:rsidR="00787FA5" w:rsidRPr="008C7589" w:rsidRDefault="00787FA5" w:rsidP="00787F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</w:t>
      </w:r>
    </w:p>
    <w:p w:rsidR="00787FA5" w:rsidRPr="008C7589" w:rsidRDefault="00787FA5" w:rsidP="00787F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заключается в том, что приписать эти симптомы можно к большому количеству заболеваний. При этом в наших больницах врачи пока не спешат серьезно воспринимать влияние электромагнитного излучения на 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 человека, поэтому и вероятность правильного диагноза очень невелика.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ЭМИ невидима и сложно измерима, проще рассмотреть бактерии под микроскопом, чем увидеть взаимосвязь источника излучения и плохого самочувствия. Самое разрушительное действие интенсивное ЭМИ оказывает на кровеносную, иммунную, половую системы, мозг, глаза, желудочно-кишечный тракт. Также у человека может возникнуть радиоволновая болезнь. Давайте поговорим обо всем этом поподробнее.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Радиоволновая болезнь как диагноз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2552700"/>
            <wp:effectExtent l="0" t="0" r="0" b="0"/>
            <wp:docPr id="4" name="Рисунок 4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заболевание проявляется в виде:</w:t>
      </w:r>
    </w:p>
    <w:p w:rsidR="00787FA5" w:rsidRPr="008C7589" w:rsidRDefault="00787FA5" w:rsidP="008C75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головокружений,</w:t>
      </w:r>
    </w:p>
    <w:p w:rsidR="00787FA5" w:rsidRPr="008C7589" w:rsidRDefault="00787FA5" w:rsidP="008C75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головных болей,</w:t>
      </w:r>
    </w:p>
    <w:p w:rsidR="00787FA5" w:rsidRPr="008C7589" w:rsidRDefault="00787FA5" w:rsidP="008C75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бессонницы,</w:t>
      </w:r>
    </w:p>
    <w:p w:rsidR="00787FA5" w:rsidRPr="008C7589" w:rsidRDefault="00787FA5" w:rsidP="008C75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усталости,</w:t>
      </w:r>
    </w:p>
    <w:p w:rsidR="00787FA5" w:rsidRPr="008C7589" w:rsidRDefault="00787FA5" w:rsidP="008C75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концентрации внимания,</w:t>
      </w:r>
    </w:p>
    <w:p w:rsidR="00787FA5" w:rsidRPr="008C7589" w:rsidRDefault="00787FA5" w:rsidP="008C75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депрессивных состояний.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подобную симптоматику можно наблюдать при ряде других заболеваний, более «осязаемого» характера. И если поставить неправильный диагноз, то радиоволновая болезнь дает о себе знать более серьезными проявлениями, такими как:</w:t>
      </w:r>
    </w:p>
    <w:p w:rsidR="00787FA5" w:rsidRPr="008C7589" w:rsidRDefault="00787FA5" w:rsidP="008C758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 аритмия,</w:t>
      </w:r>
    </w:p>
    <w:p w:rsidR="00787FA5" w:rsidRPr="008C7589" w:rsidRDefault="00787FA5" w:rsidP="008C758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или увеличение уровня сахара в крови,</w:t>
      </w:r>
    </w:p>
    <w:p w:rsidR="00787FA5" w:rsidRPr="008C7589" w:rsidRDefault="00787FA5" w:rsidP="008C758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непроходящие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респираторные заболевания.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выглядит общая картина. А теперь рассмотрим влияние ЭМИ на различные системы организма.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 и нервная система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Нервную систему ученые считают одной из самых уязвимых для ЭМИ. Механизм его влияния простой – электромагнитное поле нарушает </w:t>
      </w: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проницаемость мембраны клетки для ионов кальция, что давно доказано учеными.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этого нервная система дает сбой, функционирует в неправильном режиме. Также переменное электромагнитное поле (ЭМП) влияет на состояние жидких составляющих нервных тканей.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производит такие отклонения в теле, как:</w:t>
      </w:r>
    </w:p>
    <w:p w:rsidR="00787FA5" w:rsidRPr="008C7589" w:rsidRDefault="00787FA5" w:rsidP="008C758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реакции,</w:t>
      </w:r>
    </w:p>
    <w:p w:rsidR="00787FA5" w:rsidRPr="008C7589" w:rsidRDefault="00787FA5" w:rsidP="008C758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ЭЭГ головного мозга,</w:t>
      </w:r>
    </w:p>
    <w:p w:rsidR="00787FA5" w:rsidRPr="008C7589" w:rsidRDefault="00787FA5" w:rsidP="008C758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памяти,</w:t>
      </w:r>
    </w:p>
    <w:p w:rsidR="00787FA5" w:rsidRPr="008C7589" w:rsidRDefault="00787FA5" w:rsidP="008C758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депрессии разной тяжести.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 и иммунная система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ЭМИ на иммунную систему изучали, экспериментируя на животных. Когда больных различными инфекциями особей облучали ЭМП, течение их заболевания, его характер отягощались. Поэтому ученые пришли к теории о том, что ЭМИ нарушает производство иммунных клеток, вплоть до возникновения 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аутоиммунитета</w:t>
      </w:r>
      <w:proofErr w:type="spellEnd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 и эндокринная система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выявили, что при влиянии ЭМИ происходило стимулирование гипофизарно-адреналиновой системы, результатом чего было увеличение уровня адреналина в крови, усиление процессов ее сворачиваемости.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тянуло за собой вовлечение еще одной системы – гипоталамус-гипофиз-коры надпочечников. </w:t>
      </w:r>
      <w:proofErr w:type="gramStart"/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отвечают, в частности, за выработку кортизола – еще одного гормона стресса.</w:t>
      </w:r>
      <w:proofErr w:type="gramEnd"/>
    </w:p>
    <w:p w:rsidR="00787FA5" w:rsidRPr="008C7589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некорректная работа приводит к таким последствиям:</w:t>
      </w:r>
    </w:p>
    <w:p w:rsidR="00787FA5" w:rsidRPr="008C7589" w:rsidRDefault="00787FA5" w:rsidP="00787F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возбудимость,</w:t>
      </w:r>
    </w:p>
    <w:p w:rsidR="00787FA5" w:rsidRPr="008C7589" w:rsidRDefault="00787FA5" w:rsidP="00787F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раздражительность,</w:t>
      </w:r>
    </w:p>
    <w:p w:rsidR="00787FA5" w:rsidRPr="008C7589" w:rsidRDefault="00787FA5" w:rsidP="00787F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сна, бессонница,</w:t>
      </w:r>
    </w:p>
    <w:p w:rsidR="00787FA5" w:rsidRPr="008C7589" w:rsidRDefault="00787FA5" w:rsidP="00787F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настроения,</w:t>
      </w:r>
    </w:p>
    <w:p w:rsidR="00787FA5" w:rsidRPr="008C7589" w:rsidRDefault="00787FA5" w:rsidP="00787F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скачки АД,</w:t>
      </w:r>
    </w:p>
    <w:p w:rsidR="00787FA5" w:rsidRPr="008C7589" w:rsidRDefault="00787FA5" w:rsidP="00787F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головокружения, слабость.</w:t>
      </w:r>
    </w:p>
    <w:p w:rsidR="00787FA5" w:rsidRPr="008C7589" w:rsidRDefault="00787FA5" w:rsidP="008C758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ЭМИ и </w:t>
      </w:r>
      <w:proofErr w:type="gramStart"/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сердечно-сосудистая</w:t>
      </w:r>
      <w:proofErr w:type="gramEnd"/>
      <w:r w:rsidRPr="008C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</w:t>
      </w:r>
    </w:p>
    <w:p w:rsidR="00787FA5" w:rsidRPr="008C7589" w:rsidRDefault="00787FA5" w:rsidP="008C758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определяет в некоторой степени качество крови, циркулирующей по организму. Все элементы этой жидкости имеют собственный электрический потенциал, заряд.</w:t>
      </w:r>
    </w:p>
    <w:p w:rsidR="00787FA5" w:rsidRPr="008C7589" w:rsidRDefault="00787FA5" w:rsidP="008C758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Магнитные и электрические компоненты способны провоцировать или разрушение, или слипание тромбоцитов, эритроцитов и блокировать проходимость клеточных мембран.</w:t>
      </w:r>
    </w:p>
    <w:p w:rsidR="00787FA5" w:rsidRPr="008C7589" w:rsidRDefault="00787FA5" w:rsidP="008C758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ЭМИ влияет на кроветворные органы, выводя из строя всю систему образования компонентов крови.</w:t>
      </w:r>
    </w:p>
    <w:p w:rsidR="00787FA5" w:rsidRPr="008C7589" w:rsidRDefault="00787FA5" w:rsidP="008C758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подобные нарушения организм реагирует, выбрасывая дополнительную порцию адреналина. Однако это не помогает, и тело продолжает продуцировать в больших дозах гормон стресса. Такое «поведение» приводит к следующему:</w:t>
      </w:r>
    </w:p>
    <w:p w:rsidR="00787FA5" w:rsidRPr="008C7589" w:rsidRDefault="00787FA5" w:rsidP="008C7589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 работа сердечной мышцы,</w:t>
      </w:r>
    </w:p>
    <w:p w:rsidR="00787FA5" w:rsidRPr="008C7589" w:rsidRDefault="00787FA5" w:rsidP="008C7589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проводимость миокарда,</w:t>
      </w:r>
    </w:p>
    <w:p w:rsidR="00787FA5" w:rsidRPr="008C7589" w:rsidRDefault="00787FA5" w:rsidP="008C7589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аритмия,</w:t>
      </w:r>
    </w:p>
    <w:p w:rsidR="00787FA5" w:rsidRPr="008C7589" w:rsidRDefault="00787FA5" w:rsidP="008C7589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АД.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ЭМИ и половая система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 что женские половые органы – яичники – более восприимчивы к воздействию ЭМИ. Однако и мужчины не защищены от влияния подобного рода.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общем результате это дает уменьшение подвижности сперматозоидов, их генетическую слабость, поэтому доминируют Х-хромосомы, и девочек рождается больше.</w:t>
      </w:r>
    </w:p>
    <w:p w:rsidR="00787FA5" w:rsidRPr="008C7589" w:rsidRDefault="00787FA5" w:rsidP="008C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очень велика вероятность того, что ЭМИ вызовет генетические патологии, приводящие к уродствам и врожденным порокам.</w:t>
      </w:r>
    </w:p>
    <w:p w:rsidR="00787FA5" w:rsidRPr="008C7589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ЭМИ на детей и беременных женщин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324350"/>
            <wp:effectExtent l="0" t="0" r="0" b="0"/>
            <wp:docPr id="3" name="Рисунок 3" descr="Воздействие и влияние электромагнитного излуч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здействие и влияние электромагнитного излуч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влиянию ЭМИ подвержены развивающиеся, растущие ткани. Ребенок до 16 лет как раз активно растет, поэтому риск патологий от сильного магнитного воздействия в данный период жизни человека самый высокий.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беременных женщин, то ЭМП представляет </w:t>
      </w:r>
      <w:proofErr w:type="gram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proofErr w:type="gram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их плода, так и для их здоровья. Поэтому желательно минимизировать влияние электромагнитного поля на организм, даже в допустимых «порциях».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когда беременная разговаривает по телефону, все ее тело, включая и плод, подвергается незначительному ЭМИ. Как это все скажется потом, накопится ли и даст ли последствия, никто точно сказать не может.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зачем проверять на себе научные теории? Не проще ли встречаться с людьми лично и вести долгие беседы, чем </w:t>
      </w:r>
      <w:proofErr w:type="gram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умолку общаться по мобильнику?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 к этому, что эмбрион намного чувствительнее, нежели материнский организм </w:t>
      </w:r>
      <w:proofErr w:type="gram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воздействиям. Поэтому ЭМП может внести патологические «корректировки» в его развитие на любом этапе.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периоду повышенного риска относятся ранние стадии развития зародыша, когда стволовые клетки «решают», чем они будут, во взрослой жизни.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 ли уменьшить воздействие ЭМИ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влияния электромагнитного поля на организм человека заключается в невидимости данного процесса. Поэтому негативный эффект может длительное время </w:t>
      </w: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накапливаться, а потом еще и трудно диагностироваться. Однако есть некоторые несложные шаги, при помощи которых можно защитить себя и своих домашних от разрушительного действия ЭМП.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«выключить» электромагнитное излучение – не вариант, да и не получится. Зато можно сделать следующее: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приборы, создающие то или иное ЭМП,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специальный дозиметр,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электроприборы по очереди, а не все разом: мобильный телефон, компьютер, СВЧ-печь, телевизор должны работать в разное время,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группировать электроприборы в одном месте, распределить их так, чтобы они не усиливали ЭМП друг друга,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располагать эти приборы рядом с обеденным, рабочим столом, местами отдыха, сна,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комната подлежит тщательному мониторингу на предмет источников ЭМИ, не допускайте, чтобы в ней постоянно находились радиоуправляемые или электрические игрушки, планшет, смартфон, ноутбук,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розетка, к которой подключен компьютер, обязательно должна быть заземлена,</w:t>
      </w:r>
    </w:p>
    <w:p w:rsidR="00787FA5" w:rsidRPr="00787FA5" w:rsidRDefault="00787FA5" w:rsidP="00787F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радиотелефона создает вокруг себя стабильное магнитное поле в радиусе 10 метров, уберите ее со спальни и рабочего стола.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благ цивилизации отказаться сложно, да и не обязательно. Чтобы избежать губительного влияния ЭМИ, достаточно продуманно относиться к тому, какими электроприборами окружать себя и как их располагать дома. Лидерами по интенсивности ЭМП являются СВЧ-печи, </w:t>
      </w:r>
      <w:proofErr w:type="spell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электрогрили</w:t>
      </w:r>
      <w:proofErr w:type="spell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девайсы с мобильной связью – это просто надо учитывать.</w:t>
      </w:r>
    </w:p>
    <w:p w:rsidR="00787FA5" w:rsidRPr="00787FA5" w:rsidRDefault="00787FA5" w:rsidP="00787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напоследок еще один дельный совет – приобретая бытовые приборы, отдавайте предпочтение тем, у которых стальной корпус. Последний способен экранировать исходящее от устройства излучение, </w:t>
      </w:r>
      <w:proofErr w:type="spellStart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минимизируя</w:t>
      </w:r>
      <w:proofErr w:type="spellEnd"/>
      <w:r w:rsidRPr="0078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воздействие на организм.</w:t>
      </w:r>
    </w:p>
    <w:p w:rsidR="00A17E43" w:rsidRDefault="00A17E43"/>
    <w:p w:rsidR="00D75D27" w:rsidRDefault="00D75D27"/>
    <w:p w:rsidR="008C7589" w:rsidRDefault="008C7589"/>
    <w:p w:rsidR="008C7589" w:rsidRDefault="008C7589"/>
    <w:p w:rsidR="008C7589" w:rsidRDefault="008C7589"/>
    <w:p w:rsidR="008C7589" w:rsidRDefault="008C7589"/>
    <w:p w:rsidR="008C7589" w:rsidRDefault="008C7589"/>
    <w:p w:rsidR="00CC0997" w:rsidRDefault="00CC0997"/>
    <w:p w:rsidR="00CC0997" w:rsidRDefault="00CC0997"/>
    <w:p w:rsidR="00CC0997" w:rsidRDefault="00CC0997"/>
    <w:p w:rsidR="00CC0997" w:rsidRDefault="00CC0997"/>
    <w:p w:rsidR="00D75D27" w:rsidRPr="00CC0997" w:rsidRDefault="00CC0997">
      <w:pPr>
        <w:rPr>
          <w:rFonts w:ascii="Times New Roman" w:hAnsi="Times New Roman" w:cs="Times New Roman"/>
          <w:sz w:val="32"/>
          <w:szCs w:val="32"/>
        </w:rPr>
      </w:pPr>
      <w:r w:rsidRPr="00CC0997">
        <w:rPr>
          <w:rFonts w:ascii="Times New Roman" w:hAnsi="Times New Roman" w:cs="Times New Roman"/>
          <w:sz w:val="32"/>
          <w:szCs w:val="32"/>
        </w:rPr>
        <w:lastRenderedPageBreak/>
        <w:t xml:space="preserve">ТЕМА:  </w:t>
      </w:r>
      <w:r w:rsidRPr="00CC0997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Производственное освещение. </w:t>
      </w:r>
      <w:r w:rsidRPr="00CC0997">
        <w:rPr>
          <w:rFonts w:ascii="Times New Roman" w:hAnsi="Times New Roman" w:cs="Times New Roman"/>
          <w:color w:val="000000"/>
          <w:sz w:val="32"/>
          <w:szCs w:val="32"/>
        </w:rPr>
        <w:t>Источники света и осветительные приборы</w:t>
      </w:r>
    </w:p>
    <w:p w:rsidR="00D75D27" w:rsidRPr="00CC0997" w:rsidRDefault="00D75D27">
      <w:pPr>
        <w:rPr>
          <w:rFonts w:ascii="Times New Roman" w:hAnsi="Times New Roman" w:cs="Times New Roman"/>
          <w:sz w:val="32"/>
          <w:szCs w:val="32"/>
        </w:rPr>
      </w:pPr>
    </w:p>
    <w:p w:rsidR="00D75D27" w:rsidRDefault="00D75D27" w:rsidP="00D75D27">
      <w:pPr>
        <w:pStyle w:val="toctitle1"/>
        <w:shd w:val="clear" w:color="auto" w:fill="FAF9FB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Содержание</w:t>
      </w:r>
    </w:p>
    <w:p w:rsidR="00D75D27" w:rsidRPr="008C7589" w:rsidRDefault="005E4364" w:rsidP="00D75D27">
      <w:pPr>
        <w:numPr>
          <w:ilvl w:val="0"/>
          <w:numId w:val="28"/>
        </w:numPr>
        <w:shd w:val="clear" w:color="auto" w:fill="FAF9FB"/>
        <w:spacing w:after="0" w:line="240" w:lineRule="auto"/>
        <w:ind w:left="-420"/>
        <w:rPr>
          <w:rFonts w:ascii="Montserrat" w:hAnsi="Montserrat" w:cs="Arial"/>
          <w:color w:val="000000" w:themeColor="text1"/>
          <w:sz w:val="21"/>
          <w:szCs w:val="21"/>
        </w:rPr>
      </w:pPr>
      <w:hyperlink r:id="rId17" w:anchor="i" w:history="1">
        <w:r w:rsidR="00D75D27" w:rsidRPr="008C7589">
          <w:rPr>
            <w:rStyle w:val="tocnumber"/>
            <w:rFonts w:ascii="Montserrat" w:hAnsi="Montserrat" w:cs="Arial"/>
            <w:color w:val="000000" w:themeColor="text1"/>
            <w:sz w:val="21"/>
            <w:szCs w:val="21"/>
          </w:rPr>
          <w:t>1</w:t>
        </w:r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 xml:space="preserve"> Что такое освещение</w:t>
        </w:r>
      </w:hyperlink>
    </w:p>
    <w:p w:rsidR="00D75D27" w:rsidRPr="008C7589" w:rsidRDefault="005E4364" w:rsidP="00D75D27">
      <w:pPr>
        <w:numPr>
          <w:ilvl w:val="0"/>
          <w:numId w:val="28"/>
        </w:numPr>
        <w:shd w:val="clear" w:color="auto" w:fill="FAF9FB"/>
        <w:spacing w:after="0" w:line="240" w:lineRule="auto"/>
        <w:ind w:left="-420"/>
        <w:rPr>
          <w:rFonts w:ascii="Montserrat" w:hAnsi="Montserrat" w:cs="Arial"/>
          <w:color w:val="000000" w:themeColor="text1"/>
          <w:sz w:val="21"/>
          <w:szCs w:val="21"/>
        </w:rPr>
      </w:pPr>
      <w:hyperlink r:id="rId18" w:anchor="i-2" w:history="1">
        <w:r w:rsidR="00D75D27" w:rsidRPr="008C7589">
          <w:rPr>
            <w:rStyle w:val="tocnumber"/>
            <w:rFonts w:ascii="Montserrat" w:hAnsi="Montserrat" w:cs="Arial"/>
            <w:color w:val="000000" w:themeColor="text1"/>
            <w:sz w:val="21"/>
            <w:szCs w:val="21"/>
          </w:rPr>
          <w:t>2</w:t>
        </w:r>
        <w:proofErr w:type="gramStart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 xml:space="preserve"> В</w:t>
        </w:r>
        <w:proofErr w:type="gramEnd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 xml:space="preserve"> каких единицах измеряется</w:t>
        </w:r>
      </w:hyperlink>
    </w:p>
    <w:p w:rsidR="00D75D27" w:rsidRPr="008C7589" w:rsidRDefault="005E4364" w:rsidP="00D75D27">
      <w:pPr>
        <w:numPr>
          <w:ilvl w:val="0"/>
          <w:numId w:val="28"/>
        </w:numPr>
        <w:shd w:val="clear" w:color="auto" w:fill="FAF9FB"/>
        <w:spacing w:after="0" w:line="240" w:lineRule="auto"/>
        <w:ind w:left="-420"/>
        <w:rPr>
          <w:rFonts w:ascii="Montserrat" w:hAnsi="Montserrat" w:cs="Arial"/>
          <w:color w:val="000000" w:themeColor="text1"/>
          <w:sz w:val="21"/>
          <w:szCs w:val="21"/>
        </w:rPr>
      </w:pPr>
      <w:hyperlink r:id="rId19" w:anchor="i-3" w:history="1">
        <w:r w:rsidR="00D75D27" w:rsidRPr="008C7589">
          <w:rPr>
            <w:rStyle w:val="tocnumber"/>
            <w:rFonts w:ascii="Montserrat" w:hAnsi="Montserrat" w:cs="Arial"/>
            <w:color w:val="000000" w:themeColor="text1"/>
            <w:sz w:val="21"/>
            <w:szCs w:val="21"/>
          </w:rPr>
          <w:t>3</w:t>
        </w:r>
        <w:proofErr w:type="gramStart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 xml:space="preserve"> К</w:t>
        </w:r>
        <w:proofErr w:type="gramEnd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>ак правильно измерять освещенность в разных помещениях</w:t>
        </w:r>
      </w:hyperlink>
    </w:p>
    <w:p w:rsidR="00D75D27" w:rsidRPr="008C7589" w:rsidRDefault="005E4364" w:rsidP="00D75D27">
      <w:pPr>
        <w:numPr>
          <w:ilvl w:val="0"/>
          <w:numId w:val="28"/>
        </w:numPr>
        <w:shd w:val="clear" w:color="auto" w:fill="FAF9FB"/>
        <w:spacing w:after="0" w:line="240" w:lineRule="auto"/>
        <w:ind w:left="-420"/>
        <w:rPr>
          <w:rFonts w:ascii="Montserrat" w:hAnsi="Montserrat" w:cs="Arial"/>
          <w:color w:val="000000" w:themeColor="text1"/>
          <w:sz w:val="21"/>
          <w:szCs w:val="21"/>
        </w:rPr>
      </w:pPr>
      <w:hyperlink r:id="rId20" w:anchor="i-4" w:history="1">
        <w:r w:rsidR="00D75D27" w:rsidRPr="008C7589">
          <w:rPr>
            <w:rStyle w:val="tocnumber"/>
            <w:rFonts w:ascii="Montserrat" w:hAnsi="Montserrat" w:cs="Arial"/>
            <w:color w:val="000000" w:themeColor="text1"/>
            <w:sz w:val="21"/>
            <w:szCs w:val="21"/>
          </w:rPr>
          <w:t>4</w:t>
        </w:r>
        <w:proofErr w:type="gramStart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 xml:space="preserve"> К</w:t>
        </w:r>
        <w:proofErr w:type="gramEnd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>ак измерять освещенность рабочего места без прибора в домашних условиях</w:t>
        </w:r>
      </w:hyperlink>
    </w:p>
    <w:p w:rsidR="00D75D27" w:rsidRPr="008C7589" w:rsidRDefault="005E4364" w:rsidP="00D75D27">
      <w:pPr>
        <w:numPr>
          <w:ilvl w:val="0"/>
          <w:numId w:val="28"/>
        </w:numPr>
        <w:shd w:val="clear" w:color="auto" w:fill="FAF9FB"/>
        <w:spacing w:after="0" w:line="240" w:lineRule="auto"/>
        <w:ind w:left="-420"/>
        <w:rPr>
          <w:rFonts w:ascii="Montserrat" w:hAnsi="Montserrat" w:cs="Arial"/>
          <w:color w:val="000000" w:themeColor="text1"/>
          <w:sz w:val="21"/>
          <w:szCs w:val="21"/>
        </w:rPr>
      </w:pPr>
      <w:hyperlink r:id="rId21" w:anchor="i-5" w:history="1">
        <w:r w:rsidR="00D75D27" w:rsidRPr="008C7589">
          <w:rPr>
            <w:rStyle w:val="tocnumber"/>
            <w:rFonts w:ascii="Montserrat" w:hAnsi="Montserrat" w:cs="Arial"/>
            <w:color w:val="000000" w:themeColor="text1"/>
            <w:sz w:val="21"/>
            <w:szCs w:val="21"/>
          </w:rPr>
          <w:t>5</w:t>
        </w:r>
        <w:proofErr w:type="gramStart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 xml:space="preserve"> К</w:t>
        </w:r>
        <w:proofErr w:type="gramEnd"/>
        <w:r w:rsidR="00D75D27" w:rsidRPr="008C7589">
          <w:rPr>
            <w:rFonts w:ascii="Montserrat" w:hAnsi="Montserrat" w:cs="Arial"/>
            <w:color w:val="000000" w:themeColor="text1"/>
            <w:sz w:val="21"/>
            <w:szCs w:val="21"/>
          </w:rPr>
          <w:t>акие есть приборы для измерения</w:t>
        </w:r>
      </w:hyperlink>
    </w:p>
    <w:p w:rsidR="00D75D27" w:rsidRDefault="00D75D27" w:rsidP="00D75D27">
      <w:pPr>
        <w:pStyle w:val="2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Что такое освещение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Свет – это один из видов электромагнитных колебательных движений. Отличается он от ради</w:t>
      </w:r>
      <w:proofErr w:type="gramStart"/>
      <w:r>
        <w:rPr>
          <w:rFonts w:ascii="Montserrat" w:hAnsi="Montserrat" w:cs="Arial"/>
          <w:color w:val="362E48"/>
        </w:rPr>
        <w:t>о-</w:t>
      </w:r>
      <w:proofErr w:type="gramEnd"/>
      <w:r>
        <w:rPr>
          <w:rFonts w:ascii="Montserrat" w:hAnsi="Montserrat" w:cs="Arial"/>
          <w:color w:val="362E48"/>
        </w:rPr>
        <w:t xml:space="preserve"> и электрических волн тем, что их длина значительно меньше. Частицы (кванты и фотоны) излучают эти световые потоки порционно. Когда они попадают на глаз человека, то зрительный нерв превращает их в ощущения (яркости и цвета, преобразуемые в изображение).</w:t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noProof/>
          <w:color w:val="4471BB"/>
          <w:lang w:eastAsia="ru-RU"/>
        </w:rPr>
        <w:drawing>
          <wp:inline distT="0" distB="0" distL="0" distR="0" wp14:anchorId="001EF431" wp14:editId="3E8AB4E6">
            <wp:extent cx="6278245" cy="4137025"/>
            <wp:effectExtent l="0" t="0" r="8255" b="0"/>
            <wp:docPr id="22" name="Рисунок 22" descr="https://rusenergetics.ru/wp-content/uploads/2020/01/1-Общее-освещение-комнаты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energetics.ru/wp-content/uploads/2020/01/1-Общее-освещение-комнаты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Общее освещение комнаты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Известно два вида освещения:</w:t>
      </w:r>
    </w:p>
    <w:p w:rsidR="00D75D27" w:rsidRDefault="00D75D27" w:rsidP="00D75D2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 xml:space="preserve">Естественное, </w:t>
      </w:r>
      <w:proofErr w:type="gramStart"/>
      <w:r>
        <w:rPr>
          <w:rFonts w:ascii="Montserrat" w:hAnsi="Montserrat" w:cs="Arial"/>
          <w:color w:val="362E48"/>
        </w:rPr>
        <w:t>источником</w:t>
      </w:r>
      <w:proofErr w:type="gramEnd"/>
      <w:r>
        <w:rPr>
          <w:rFonts w:ascii="Montserrat" w:hAnsi="Montserrat" w:cs="Arial"/>
          <w:color w:val="362E48"/>
        </w:rPr>
        <w:t xml:space="preserve"> которого служит излучение от Солнца;</w:t>
      </w:r>
    </w:p>
    <w:p w:rsidR="00D75D27" w:rsidRDefault="00D75D27" w:rsidP="00D75D2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proofErr w:type="gramStart"/>
      <w:r>
        <w:rPr>
          <w:rFonts w:ascii="Montserrat" w:hAnsi="Montserrat" w:cs="Arial"/>
          <w:color w:val="362E48"/>
        </w:rPr>
        <w:t>Искусственное</w:t>
      </w:r>
      <w:proofErr w:type="gramEnd"/>
      <w:r>
        <w:rPr>
          <w:rFonts w:ascii="Montserrat" w:hAnsi="Montserrat" w:cs="Arial"/>
          <w:color w:val="362E48"/>
        </w:rPr>
        <w:t>, производимое различными специальными устройствами и установками.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lastRenderedPageBreak/>
        <w:t xml:space="preserve">Эти виды освещения комбинируются, и на их основе создается множество других классификаций. </w:t>
      </w:r>
      <w:proofErr w:type="gramStart"/>
      <w:r>
        <w:rPr>
          <w:rFonts w:ascii="Montserrat" w:hAnsi="Montserrat" w:cs="Arial"/>
          <w:color w:val="362E48"/>
        </w:rPr>
        <w:t>Среди</w:t>
      </w:r>
      <w:proofErr w:type="gramEnd"/>
      <w:r>
        <w:rPr>
          <w:rFonts w:ascii="Montserrat" w:hAnsi="Montserrat" w:cs="Arial"/>
          <w:color w:val="362E48"/>
        </w:rPr>
        <w:t xml:space="preserve"> наиболее известных из них можно выделить следующие:</w:t>
      </w:r>
    </w:p>
    <w:p w:rsidR="00D75D27" w:rsidRDefault="00D75D27" w:rsidP="00D75D2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Общее – создает достаточный для комфортного пребывания человека в помещении уровень освещенности;</w:t>
      </w:r>
    </w:p>
    <w:p w:rsidR="00D75D27" w:rsidRDefault="00D75D27" w:rsidP="00D75D2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proofErr w:type="gramStart"/>
      <w:r>
        <w:rPr>
          <w:rFonts w:ascii="Montserrat" w:hAnsi="Montserrat" w:cs="Arial"/>
          <w:color w:val="362E48"/>
        </w:rPr>
        <w:t>Зональное</w:t>
      </w:r>
      <w:proofErr w:type="gramEnd"/>
      <w:r>
        <w:rPr>
          <w:rFonts w:ascii="Montserrat" w:hAnsi="Montserrat" w:cs="Arial"/>
          <w:color w:val="362E48"/>
        </w:rPr>
        <w:t xml:space="preserve"> – воздействующее на конкретную область (зону) помещения и обеспечивающее повышенный уровень света в ней;</w:t>
      </w:r>
    </w:p>
    <w:p w:rsidR="00D75D27" w:rsidRDefault="00D75D27" w:rsidP="00D75D2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Местное – предназначено для выделения объекта и места вокруг него (клавиатура, место для чтения, рабочий стол);</w:t>
      </w:r>
    </w:p>
    <w:p w:rsidR="00D75D27" w:rsidRDefault="00D75D27" w:rsidP="00D75D2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proofErr w:type="gramStart"/>
      <w:r>
        <w:rPr>
          <w:rFonts w:ascii="Montserrat" w:hAnsi="Montserrat" w:cs="Arial"/>
          <w:color w:val="362E48"/>
        </w:rPr>
        <w:t>Декоративное – стало популярным сравнительно недавно и используется для украшения тех или иных интерьерных решений и для повышения комфорта;</w:t>
      </w:r>
      <w:proofErr w:type="gramEnd"/>
    </w:p>
    <w:p w:rsidR="00D75D27" w:rsidRDefault="00D75D27" w:rsidP="00D75D2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proofErr w:type="gramStart"/>
      <w:r>
        <w:rPr>
          <w:rFonts w:ascii="Montserrat" w:hAnsi="Montserrat" w:cs="Arial"/>
          <w:color w:val="362E48"/>
        </w:rPr>
        <w:t>Аварийное – включается на производствах и предприятиях во время аварийной ситуации, когда обычные электроустановки перестают нормально функционировать.</w:t>
      </w:r>
      <w:proofErr w:type="gramEnd"/>
    </w:p>
    <w:p w:rsidR="00D75D27" w:rsidRDefault="00D75D27" w:rsidP="00D75D27">
      <w:pPr>
        <w:pStyle w:val="a3"/>
        <w:shd w:val="clear" w:color="auto" w:fill="FDFDFD"/>
        <w:rPr>
          <w:rFonts w:ascii="Montserrat" w:hAnsi="Montserrat" w:cs="Arial"/>
          <w:color w:val="362E48"/>
        </w:rPr>
      </w:pPr>
      <w:r>
        <w:rPr>
          <w:rStyle w:val="a4"/>
          <w:rFonts w:ascii="Montserrat" w:eastAsiaTheme="majorEastAsia" w:hAnsi="Montserrat" w:cs="Arial"/>
          <w:color w:val="362E48"/>
        </w:rPr>
        <w:t xml:space="preserve">Важно! </w:t>
      </w:r>
      <w:r>
        <w:rPr>
          <w:rFonts w:ascii="Montserrat" w:hAnsi="Montserrat" w:cs="Arial"/>
          <w:color w:val="362E48"/>
        </w:rPr>
        <w:t>В свою очередь эти виды могут подразделяться и на другие, более мелкие категории в зависимости от функциональных особенностей и требований.</w:t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noProof/>
          <w:color w:val="4471BB"/>
          <w:lang w:eastAsia="ru-RU"/>
        </w:rPr>
        <w:drawing>
          <wp:inline distT="0" distB="0" distL="0" distR="0" wp14:anchorId="09B40FE8" wp14:editId="5BD2E2AA">
            <wp:extent cx="7616190" cy="5765165"/>
            <wp:effectExtent l="0" t="0" r="3810" b="6985"/>
            <wp:docPr id="21" name="Рисунок 21" descr="https://rusenergetics.ru/wp-content/uploads/2020/01/2-Пример-аварийного-освещения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usenergetics.ru/wp-content/uploads/2020/01/2-Пример-аварийного-освещения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7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Пример аварийного освещения</w:t>
      </w:r>
    </w:p>
    <w:p w:rsidR="00D75D27" w:rsidRDefault="00D75D27" w:rsidP="00D75D27">
      <w:pPr>
        <w:pStyle w:val="2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lastRenderedPageBreak/>
        <w:t>В каких единицах измеряется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Единицей измерения освещенности является люкс. Согласно Международной системе единиц, 1 люкс равен отношению 1 люмена к 1 квадратному метру площади освещаемой поверхности. В люменах измеряют световой поток по системе СИ. В Америке и Великобритании есть свои единицы измерения: люмен на фут в квадрате (фут-кандела).</w:t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noProof/>
          <w:color w:val="4471BB"/>
          <w:lang w:eastAsia="ru-RU"/>
        </w:rPr>
        <w:drawing>
          <wp:inline distT="0" distB="0" distL="0" distR="0" wp14:anchorId="0ABD88B7" wp14:editId="24328483">
            <wp:extent cx="6400800" cy="2508885"/>
            <wp:effectExtent l="0" t="0" r="0" b="5715"/>
            <wp:docPr id="20" name="Рисунок 20" descr="https://rusenergetics.ru/wp-content/uploads/2020/01/3-Единица-измерения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usenergetics.ru/wp-content/uploads/2020/01/3-Единица-измерения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Единица измерения</w:t>
      </w:r>
    </w:p>
    <w:p w:rsidR="00D75D27" w:rsidRDefault="00D75D27" w:rsidP="00D75D27">
      <w:pPr>
        <w:pStyle w:val="2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Как правильно измерять освещенность в разных помещениях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Вне зависимости от типа помещения, произведение замеров должно выполняться только специальными приборами. Оценить характеристику можно и без люксметра (фотоаппаратом или телефоном), но качественные замеры возможны лишь с применением специального оборудования. Перед непосредственным началом замера, требуется заменить все вышедшие из строя осветительные приборы и лампы, чтобы их параметр соответствовал заводскому стандарту. Это характерно для замеров в производственных помещениях и на рабочих местах при соблюдении условий ООТ.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Наиболее часто измерения производят люксметром, помогающим оценить качество света и общие условия труда и быта, либо в дальнейшем создать такие параметры. Процесс замера заключается в следующем:</w:t>
      </w:r>
    </w:p>
    <w:p w:rsidR="00D75D27" w:rsidRDefault="00D75D27" w:rsidP="00D75D2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Прибор помещается в горизонтальное положение, направляется в точку измерения (устанавливается на стол в непосредственно близости от измеряемого источника света);</w:t>
      </w:r>
    </w:p>
    <w:p w:rsidR="00D75D27" w:rsidRDefault="00D75D27" w:rsidP="00D75D2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К источнику света, если это возможно, направляется фотографический датчик;</w:t>
      </w:r>
    </w:p>
    <w:p w:rsidR="00D75D27" w:rsidRDefault="00D75D27" w:rsidP="00D75D2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В случае</w:t>
      </w:r>
      <w:proofErr w:type="gramStart"/>
      <w:r>
        <w:rPr>
          <w:rFonts w:ascii="Montserrat" w:hAnsi="Montserrat" w:cs="Arial"/>
          <w:color w:val="362E48"/>
        </w:rPr>
        <w:t>,</w:t>
      </w:r>
      <w:proofErr w:type="gramEnd"/>
      <w:r>
        <w:rPr>
          <w:rFonts w:ascii="Montserrat" w:hAnsi="Montserrat" w:cs="Arial"/>
          <w:color w:val="362E48"/>
        </w:rPr>
        <w:t xml:space="preserve"> если индикатор прибора показывает. Что измерение возможно, то его тумблер переключается в соответствующий режим;</w:t>
      </w:r>
    </w:p>
    <w:p w:rsidR="00D75D27" w:rsidRDefault="00D75D27" w:rsidP="00D75D2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Зафиксированный на дисплее результат анализируется путём сравнения с нормативными показателями.</w:t>
      </w:r>
    </w:p>
    <w:p w:rsidR="00D75D27" w:rsidRDefault="00D75D27" w:rsidP="00D75D27">
      <w:pPr>
        <w:pStyle w:val="a3"/>
        <w:shd w:val="clear" w:color="auto" w:fill="FDFDFD"/>
        <w:rPr>
          <w:rFonts w:ascii="Montserrat" w:hAnsi="Montserrat" w:cs="Arial"/>
          <w:color w:val="362E48"/>
        </w:rPr>
      </w:pPr>
      <w:r>
        <w:rPr>
          <w:rStyle w:val="a4"/>
          <w:rFonts w:ascii="Montserrat" w:eastAsiaTheme="majorEastAsia" w:hAnsi="Montserrat" w:cs="Arial"/>
          <w:color w:val="362E48"/>
        </w:rPr>
        <w:t xml:space="preserve">Важно! </w:t>
      </w:r>
      <w:r>
        <w:rPr>
          <w:rFonts w:ascii="Montserrat" w:hAnsi="Montserrat" w:cs="Arial"/>
          <w:color w:val="362E48"/>
        </w:rPr>
        <w:t>Прибор фиксирует количество света и его лучей, которые попадают на его светочувствительный элемент и, соответственно, на рабочий стол или другую поверхность. Если нужно узнать данные от какого-то обособленного осветительного прибора, то все остальные источники должны быть выключенными.</w:t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noProof/>
          <w:color w:val="4471BB"/>
          <w:lang w:eastAsia="ru-RU"/>
        </w:rPr>
        <w:lastRenderedPageBreak/>
        <w:drawing>
          <wp:inline distT="0" distB="0" distL="0" distR="0" wp14:anchorId="5A213609" wp14:editId="4722EB55">
            <wp:extent cx="7627620" cy="5720715"/>
            <wp:effectExtent l="0" t="0" r="0" b="0"/>
            <wp:docPr id="19" name="Рисунок 19" descr="https://rusenergetics.ru/wp-content/uploads/2020/01/4-Правильный-замер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usenergetics.ru/wp-content/uploads/2020/01/4-Правильный-замер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Правильный замер</w:t>
      </w:r>
    </w:p>
    <w:p w:rsidR="00D75D27" w:rsidRDefault="00D75D27" w:rsidP="00D75D27">
      <w:pPr>
        <w:pStyle w:val="2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Как измерять освещенность рабочего места без прибора в домашних условиях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Если у человека нет люксметра, то можно воспользоваться другим, бытовым и менее точным способом, для этого понадобится хороший зеркально-цифровой фотоаппарат. Достаточно его включить и немного подождать. Исходя из текущей освещенности, устройство само подстроится под нее, установив соответствующие настройки выдержки, затвора и светочувствительности.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 xml:space="preserve">Также, для данного замера можно воспользоваться </w:t>
      </w:r>
      <w:proofErr w:type="spellStart"/>
      <w:r>
        <w:rPr>
          <w:rFonts w:ascii="Montserrat" w:hAnsi="Montserrat" w:cs="Arial"/>
          <w:color w:val="362E48"/>
        </w:rPr>
        <w:t>фотофиксацией</w:t>
      </w:r>
      <w:proofErr w:type="spellEnd"/>
      <w:r>
        <w:rPr>
          <w:rFonts w:ascii="Montserrat" w:hAnsi="Montserrat" w:cs="Arial"/>
          <w:color w:val="362E48"/>
        </w:rPr>
        <w:t>:</w:t>
      </w:r>
    </w:p>
    <w:p w:rsidR="00D75D27" w:rsidRDefault="00D75D27" w:rsidP="00D75D2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Взять лист бумаги белого цвета;</w:t>
      </w:r>
    </w:p>
    <w:p w:rsidR="00D75D27" w:rsidRDefault="00D75D27" w:rsidP="00D75D2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Положить его на место замера;</w:t>
      </w:r>
    </w:p>
    <w:p w:rsidR="00D75D27" w:rsidRDefault="00D75D27" w:rsidP="00D75D2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Сфотографировать без использования вспышки;</w:t>
      </w:r>
    </w:p>
    <w:p w:rsidR="00D75D27" w:rsidRDefault="00D75D27" w:rsidP="00D75D2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НА фотоаппарате или ПК узнать значения диафрагмы, выдержки и ISO;</w:t>
      </w:r>
    </w:p>
    <w:p w:rsidR="00D75D27" w:rsidRDefault="00D75D27" w:rsidP="00D75D2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lastRenderedPageBreak/>
        <w:t>На их основе подсчитать параметр освещенности по формуле</w:t>
      </w:r>
      <w:proofErr w:type="gramStart"/>
      <w:r>
        <w:rPr>
          <w:rFonts w:ascii="Montserrat" w:hAnsi="Montserrat" w:cs="Arial"/>
          <w:color w:val="362E48"/>
        </w:rPr>
        <w:t xml:space="preserve"> Е</w:t>
      </w:r>
      <w:proofErr w:type="gramEnd"/>
      <w:r>
        <w:rPr>
          <w:rFonts w:ascii="Montserrat" w:hAnsi="Montserrat" w:cs="Arial"/>
          <w:color w:val="362E48"/>
        </w:rPr>
        <w:t>=125•F2•t/ISO, где F – диафрагма, t – время выдержки, а ISO – светочувствительность.</w:t>
      </w:r>
    </w:p>
    <w:p w:rsidR="00D75D27" w:rsidRDefault="00D75D27" w:rsidP="00D75D27">
      <w:pPr>
        <w:spacing w:after="0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noProof/>
          <w:color w:val="4471BB"/>
          <w:lang w:eastAsia="ru-RU"/>
        </w:rPr>
        <w:drawing>
          <wp:inline distT="0" distB="0" distL="0" distR="0" wp14:anchorId="28E21B90" wp14:editId="054832D1">
            <wp:extent cx="5765165" cy="5843270"/>
            <wp:effectExtent l="0" t="0" r="6985" b="5080"/>
            <wp:docPr id="18" name="Рисунок 18" descr="https://rusenergetics.ru/wp-content/uploads/2020/01/5-Данные-можно-взять-из-свойств-файла-фотографии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usenergetics.ru/wp-content/uploads/2020/01/5-Данные-можно-взять-из-свойств-файла-фотографии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58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27" w:rsidRDefault="00D75D27" w:rsidP="00D75D27">
      <w:pPr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Данные можно взять из свойств файла фотографии</w:t>
      </w:r>
    </w:p>
    <w:p w:rsidR="00D75D27" w:rsidRDefault="00D75D27" w:rsidP="00D75D27">
      <w:pPr>
        <w:pStyle w:val="2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Какие есть приборы для измерения</w:t>
      </w:r>
    </w:p>
    <w:p w:rsidR="00D75D27" w:rsidRDefault="00D75D27" w:rsidP="00D75D27">
      <w:pPr>
        <w:pStyle w:val="a3"/>
        <w:rPr>
          <w:rFonts w:ascii="Montserrat" w:hAnsi="Montserrat" w:cs="Arial"/>
          <w:color w:val="362E48"/>
        </w:rPr>
      </w:pPr>
      <w:r>
        <w:rPr>
          <w:rFonts w:ascii="Montserrat" w:hAnsi="Montserrat" w:cs="Arial"/>
          <w:color w:val="362E48"/>
        </w:rPr>
        <w:t>Как уже было сказано, для измерения освещенности следует использовать люксметры. Они должны иметь измерительные преобразователи излучения со спектральной погрешностью не более 10%. Она определяется как интегральное отклонение относительной кривой спектральной чувствительности. Приборы также должны быть освидетельствованы метрологической аттестацией и проверкой на соответствие ГОСТ.</w:t>
      </w:r>
    </w:p>
    <w:p w:rsidR="00D75D27" w:rsidRDefault="00D75D27" w:rsidP="00D75D27">
      <w:pPr>
        <w:pStyle w:val="a3"/>
        <w:shd w:val="clear" w:color="auto" w:fill="FDFDFD"/>
        <w:rPr>
          <w:rFonts w:ascii="Montserrat" w:hAnsi="Montserrat" w:cs="Arial"/>
          <w:color w:val="362E48"/>
        </w:rPr>
      </w:pPr>
      <w:r>
        <w:rPr>
          <w:rStyle w:val="a4"/>
          <w:rFonts w:ascii="Montserrat" w:eastAsiaTheme="majorEastAsia" w:hAnsi="Montserrat" w:cs="Arial"/>
          <w:color w:val="362E48"/>
        </w:rPr>
        <w:t xml:space="preserve">Важно! </w:t>
      </w:r>
      <w:r>
        <w:rPr>
          <w:rFonts w:ascii="Montserrat" w:hAnsi="Montserrat" w:cs="Arial"/>
          <w:color w:val="362E48"/>
        </w:rPr>
        <w:t xml:space="preserve">Также для измерения освещения и других величин (яркости, коррелированной цветовой температуры и т.д.) используют колориметры, </w:t>
      </w:r>
      <w:proofErr w:type="spellStart"/>
      <w:r>
        <w:rPr>
          <w:rFonts w:ascii="Montserrat" w:hAnsi="Montserrat" w:cs="Arial"/>
          <w:color w:val="362E48"/>
        </w:rPr>
        <w:t>яркомеры</w:t>
      </w:r>
      <w:proofErr w:type="spellEnd"/>
      <w:r>
        <w:rPr>
          <w:rFonts w:ascii="Montserrat" w:hAnsi="Montserrat" w:cs="Arial"/>
          <w:color w:val="362E48"/>
        </w:rPr>
        <w:t xml:space="preserve"> и их различные вариации</w:t>
      </w:r>
    </w:p>
    <w:p w:rsidR="00655510" w:rsidRDefault="00655510" w:rsidP="00D75D27">
      <w:pPr>
        <w:pStyle w:val="a3"/>
        <w:shd w:val="clear" w:color="auto" w:fill="FDFDFD"/>
        <w:rPr>
          <w:rFonts w:ascii="Montserrat" w:hAnsi="Montserrat" w:cs="Arial"/>
          <w:color w:val="362E48"/>
        </w:rPr>
      </w:pPr>
    </w:p>
    <w:p w:rsidR="00655510" w:rsidRPr="00655510" w:rsidRDefault="00655510" w:rsidP="0065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вопросы</w:t>
      </w:r>
    </w:p>
    <w:p w:rsidR="00655510" w:rsidRPr="00787060" w:rsidRDefault="00655510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основные характеристики освещения, световой среды и единицы их измерения?</w:t>
      </w:r>
    </w:p>
    <w:p w:rsidR="00655510" w:rsidRPr="00787060" w:rsidRDefault="00655510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виды освещения применяют на производстве?</w:t>
      </w:r>
    </w:p>
    <w:p w:rsidR="00655510" w:rsidRPr="00787060" w:rsidRDefault="00655510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искусственные источники света применяют на </w:t>
      </w:r>
      <w:proofErr w:type="spellStart"/>
      <w:proofErr w:type="gramStart"/>
      <w:r w:rsidRPr="00787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производ-стве</w:t>
      </w:r>
      <w:proofErr w:type="spellEnd"/>
      <w:proofErr w:type="gramEnd"/>
      <w:r w:rsidRPr="00787060">
        <w:rPr>
          <w:rFonts w:ascii="Times New Roman" w:eastAsia="Times New Roman" w:hAnsi="Times New Roman" w:cs="Times New Roman"/>
          <w:sz w:val="24"/>
          <w:szCs w:val="24"/>
          <w:lang w:eastAsia="ru-RU"/>
        </w:rPr>
        <w:t>? Расскажите об их достоинствах и недостатках.</w:t>
      </w:r>
    </w:p>
    <w:p w:rsidR="00655510" w:rsidRPr="00787060" w:rsidRDefault="00655510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заключается преимущество газоразрядных ламп?</w:t>
      </w:r>
    </w:p>
    <w:p w:rsidR="00D75D27" w:rsidRDefault="00D75D27"/>
    <w:sectPr w:rsidR="00D7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A0"/>
    <w:multiLevelType w:val="multilevel"/>
    <w:tmpl w:val="375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6BEB"/>
    <w:multiLevelType w:val="multilevel"/>
    <w:tmpl w:val="EA2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2333"/>
    <w:multiLevelType w:val="multilevel"/>
    <w:tmpl w:val="250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00CE"/>
    <w:multiLevelType w:val="multilevel"/>
    <w:tmpl w:val="2D8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2D73"/>
    <w:multiLevelType w:val="multilevel"/>
    <w:tmpl w:val="AEAE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34C10"/>
    <w:multiLevelType w:val="multilevel"/>
    <w:tmpl w:val="AF80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44221"/>
    <w:multiLevelType w:val="multilevel"/>
    <w:tmpl w:val="3F14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06383"/>
    <w:multiLevelType w:val="multilevel"/>
    <w:tmpl w:val="A9E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14CAB"/>
    <w:multiLevelType w:val="multilevel"/>
    <w:tmpl w:val="E29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D7A84"/>
    <w:multiLevelType w:val="multilevel"/>
    <w:tmpl w:val="E84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D3333"/>
    <w:multiLevelType w:val="multilevel"/>
    <w:tmpl w:val="AF46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E58DF"/>
    <w:multiLevelType w:val="multilevel"/>
    <w:tmpl w:val="637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71023"/>
    <w:multiLevelType w:val="multilevel"/>
    <w:tmpl w:val="66A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C4791"/>
    <w:multiLevelType w:val="multilevel"/>
    <w:tmpl w:val="9F3E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E2077"/>
    <w:multiLevelType w:val="multilevel"/>
    <w:tmpl w:val="5AB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06D77"/>
    <w:multiLevelType w:val="multilevel"/>
    <w:tmpl w:val="94A8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A3DCE"/>
    <w:multiLevelType w:val="multilevel"/>
    <w:tmpl w:val="6CB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03E80"/>
    <w:multiLevelType w:val="multilevel"/>
    <w:tmpl w:val="E27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C2DDA"/>
    <w:multiLevelType w:val="multilevel"/>
    <w:tmpl w:val="8CA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4669D"/>
    <w:multiLevelType w:val="multilevel"/>
    <w:tmpl w:val="B9E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11661"/>
    <w:multiLevelType w:val="multilevel"/>
    <w:tmpl w:val="815A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C413B"/>
    <w:multiLevelType w:val="multilevel"/>
    <w:tmpl w:val="6C6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649D5"/>
    <w:multiLevelType w:val="multilevel"/>
    <w:tmpl w:val="5FE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56A37"/>
    <w:multiLevelType w:val="multilevel"/>
    <w:tmpl w:val="066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72872"/>
    <w:multiLevelType w:val="multilevel"/>
    <w:tmpl w:val="8C0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56C17"/>
    <w:multiLevelType w:val="multilevel"/>
    <w:tmpl w:val="05D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A015C"/>
    <w:multiLevelType w:val="multilevel"/>
    <w:tmpl w:val="83F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966D5"/>
    <w:multiLevelType w:val="multilevel"/>
    <w:tmpl w:val="7CB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24444"/>
    <w:multiLevelType w:val="multilevel"/>
    <w:tmpl w:val="5ED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BC3A41"/>
    <w:multiLevelType w:val="multilevel"/>
    <w:tmpl w:val="000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10B70"/>
    <w:multiLevelType w:val="multilevel"/>
    <w:tmpl w:val="0D8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5E016A"/>
    <w:multiLevelType w:val="multilevel"/>
    <w:tmpl w:val="EF3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8"/>
  </w:num>
  <w:num w:numId="8">
    <w:abstractNumId w:val="30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25"/>
  </w:num>
  <w:num w:numId="14">
    <w:abstractNumId w:val="17"/>
  </w:num>
  <w:num w:numId="15">
    <w:abstractNumId w:val="16"/>
  </w:num>
  <w:num w:numId="16">
    <w:abstractNumId w:val="31"/>
  </w:num>
  <w:num w:numId="17">
    <w:abstractNumId w:val="26"/>
  </w:num>
  <w:num w:numId="18">
    <w:abstractNumId w:val="8"/>
  </w:num>
  <w:num w:numId="19">
    <w:abstractNumId w:val="20"/>
  </w:num>
  <w:num w:numId="20">
    <w:abstractNumId w:val="29"/>
  </w:num>
  <w:num w:numId="21">
    <w:abstractNumId w:val="12"/>
  </w:num>
  <w:num w:numId="22">
    <w:abstractNumId w:val="5"/>
  </w:num>
  <w:num w:numId="23">
    <w:abstractNumId w:val="15"/>
  </w:num>
  <w:num w:numId="24">
    <w:abstractNumId w:val="2"/>
  </w:num>
  <w:num w:numId="25">
    <w:abstractNumId w:val="11"/>
  </w:num>
  <w:num w:numId="26">
    <w:abstractNumId w:val="24"/>
  </w:num>
  <w:num w:numId="27">
    <w:abstractNumId w:val="6"/>
  </w:num>
  <w:num w:numId="28">
    <w:abstractNumId w:val="14"/>
  </w:num>
  <w:num w:numId="29">
    <w:abstractNumId w:val="23"/>
  </w:num>
  <w:num w:numId="30">
    <w:abstractNumId w:val="19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4"/>
    <w:rsid w:val="005E4364"/>
    <w:rsid w:val="00655510"/>
    <w:rsid w:val="006F05F3"/>
    <w:rsid w:val="00787FA5"/>
    <w:rsid w:val="008C7589"/>
    <w:rsid w:val="00A17E43"/>
    <w:rsid w:val="00CC0997"/>
    <w:rsid w:val="00D45734"/>
    <w:rsid w:val="00D75D27"/>
    <w:rsid w:val="00E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7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FA5"/>
    <w:rPr>
      <w:b/>
      <w:bCs/>
    </w:rPr>
  </w:style>
  <w:style w:type="character" w:styleId="a5">
    <w:name w:val="Hyperlink"/>
    <w:basedOn w:val="a0"/>
    <w:uiPriority w:val="99"/>
    <w:semiHidden/>
    <w:unhideWhenUsed/>
    <w:rsid w:val="00787FA5"/>
    <w:rPr>
      <w:color w:val="0000FF"/>
      <w:u w:val="single"/>
    </w:rPr>
  </w:style>
  <w:style w:type="character" w:customStyle="1" w:styleId="ctatext">
    <w:name w:val="ctatext"/>
    <w:basedOn w:val="a0"/>
    <w:rsid w:val="00787FA5"/>
  </w:style>
  <w:style w:type="character" w:customStyle="1" w:styleId="posttitle">
    <w:name w:val="posttitle"/>
    <w:basedOn w:val="a0"/>
    <w:rsid w:val="00787FA5"/>
  </w:style>
  <w:style w:type="paragraph" w:styleId="a6">
    <w:name w:val="Balloon Text"/>
    <w:basedOn w:val="a"/>
    <w:link w:val="a7"/>
    <w:uiPriority w:val="99"/>
    <w:semiHidden/>
    <w:unhideWhenUsed/>
    <w:rsid w:val="007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A5"/>
    <w:rPr>
      <w:rFonts w:ascii="Tahoma" w:hAnsi="Tahoma" w:cs="Tahoma"/>
      <w:sz w:val="16"/>
      <w:szCs w:val="16"/>
    </w:rPr>
  </w:style>
  <w:style w:type="paragraph" w:customStyle="1" w:styleId="toctitle1">
    <w:name w:val="toc_title1"/>
    <w:basedOn w:val="a"/>
    <w:rsid w:val="00D75D27"/>
    <w:pPr>
      <w:spacing w:after="30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tocnumber">
    <w:name w:val="toc_number"/>
    <w:basedOn w:val="a0"/>
    <w:rsid w:val="00D7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7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FA5"/>
    <w:rPr>
      <w:b/>
      <w:bCs/>
    </w:rPr>
  </w:style>
  <w:style w:type="character" w:styleId="a5">
    <w:name w:val="Hyperlink"/>
    <w:basedOn w:val="a0"/>
    <w:uiPriority w:val="99"/>
    <w:semiHidden/>
    <w:unhideWhenUsed/>
    <w:rsid w:val="00787FA5"/>
    <w:rPr>
      <w:color w:val="0000FF"/>
      <w:u w:val="single"/>
    </w:rPr>
  </w:style>
  <w:style w:type="character" w:customStyle="1" w:styleId="ctatext">
    <w:name w:val="ctatext"/>
    <w:basedOn w:val="a0"/>
    <w:rsid w:val="00787FA5"/>
  </w:style>
  <w:style w:type="character" w:customStyle="1" w:styleId="posttitle">
    <w:name w:val="posttitle"/>
    <w:basedOn w:val="a0"/>
    <w:rsid w:val="00787FA5"/>
  </w:style>
  <w:style w:type="paragraph" w:styleId="a6">
    <w:name w:val="Balloon Text"/>
    <w:basedOn w:val="a"/>
    <w:link w:val="a7"/>
    <w:uiPriority w:val="99"/>
    <w:semiHidden/>
    <w:unhideWhenUsed/>
    <w:rsid w:val="007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A5"/>
    <w:rPr>
      <w:rFonts w:ascii="Tahoma" w:hAnsi="Tahoma" w:cs="Tahoma"/>
      <w:sz w:val="16"/>
      <w:szCs w:val="16"/>
    </w:rPr>
  </w:style>
  <w:style w:type="paragraph" w:customStyle="1" w:styleId="toctitle1">
    <w:name w:val="toc_title1"/>
    <w:basedOn w:val="a"/>
    <w:rsid w:val="00D75D27"/>
    <w:pPr>
      <w:spacing w:after="30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tocnumber">
    <w:name w:val="toc_number"/>
    <w:basedOn w:val="a0"/>
    <w:rsid w:val="00D7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2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rusenergetics.ru/polezno-znat/izmerenie-osveschennosti" TargetMode="External"/><Relationship Id="rId26" Type="http://schemas.openxmlformats.org/officeDocument/2006/relationships/hyperlink" Target="https://rusenergetics.ru/wp-content/uploads/2020/01/3-&#1045;&#1076;&#1080;&#1085;&#1080;&#1094;&#1072;-&#1080;&#1079;&#1084;&#1077;&#1088;&#1077;&#1085;&#1080;&#1103;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energetics.ru/polezno-znat/izmerenie-osveschennosti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usenergetics.ru/polezno-znat/izmerenie-osveschennosti" TargetMode="External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rusenergetics.ru/polezno-znat/izmerenie-osveschennosti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senergetics.ru/wp-content/uploads/2020/01/2-&#1055;&#1088;&#1080;&#1084;&#1077;&#1088;-&#1072;&#1074;&#1072;&#1088;&#1080;&#1081;&#1085;&#1086;&#1075;&#1086;-&#1086;&#1089;&#1074;&#1077;&#1097;&#1077;&#1085;&#1080;&#1103;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2.jpeg"/><Relationship Id="rId28" Type="http://schemas.openxmlformats.org/officeDocument/2006/relationships/hyperlink" Target="https://rusenergetics.ru/wp-content/uploads/2020/01/4-&#1055;&#1088;&#1072;&#1074;&#1080;&#1083;&#1100;&#1085;&#1099;&#1081;-&#1079;&#1072;&#1084;&#1077;&#1088;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senergetics.ru/polezno-znat/izmerenie-osveschennosti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rusenergetics.ru/wp-content/uploads/2020/01/1-&#1054;&#1073;&#1097;&#1077;&#1077;-&#1086;&#1089;&#1074;&#1077;&#1097;&#1077;&#1085;&#1080;&#1077;-&#1082;&#1086;&#1084;&#1085;&#1072;&#1090;&#1099;.jpg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rusenergetics.ru/wp-content/uploads/2020/01/5-&#1044;&#1072;&#1085;&#1085;&#1099;&#1077;-&#1084;&#1086;&#1078;&#1085;&#1086;-&#1074;&#1079;&#1103;&#1090;&#1100;-&#1080;&#1079;-&#1089;&#1074;&#1086;&#1081;&#1089;&#1090;&#1074;-&#1092;&#1072;&#1081;&#1083;&#1072;-&#1092;&#1086;&#1090;&#1086;&#1075;&#1088;&#1072;&#1092;&#1080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4506</Words>
  <Characters>25686</Characters>
  <Application>Microsoft Office Word</Application>
  <DocSecurity>0</DocSecurity>
  <Lines>214</Lines>
  <Paragraphs>60</Paragraphs>
  <ScaleCrop>false</ScaleCrop>
  <Company/>
  <LinksUpToDate>false</LinksUpToDate>
  <CharactersWithSpaces>30132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Ульянкина</dc:creator>
  <cp:keywords/>
  <dc:description/>
  <cp:lastModifiedBy>UTGT-01360189</cp:lastModifiedBy>
  <cp:revision>10</cp:revision>
  <dcterms:created xsi:type="dcterms:W3CDTF">2020-03-26T09:59:00Z</dcterms:created>
  <dcterms:modified xsi:type="dcterms:W3CDTF">2020-03-27T08:47:00Z</dcterms:modified>
</cp:coreProperties>
</file>