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3" w:rsidRPr="00216428" w:rsidRDefault="006B6273" w:rsidP="006B6273">
      <w:pPr>
        <w:widowControl/>
        <w:jc w:val="center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Требования охраны труда при техническом обслуживании и ремонте микропроцессорных устройств СЦБ</w:t>
      </w:r>
    </w:p>
    <w:p w:rsidR="006B6273" w:rsidRPr="00216428" w:rsidRDefault="006B6273" w:rsidP="006B6273">
      <w:pPr>
        <w:widowControl/>
        <w:jc w:val="center"/>
        <w:rPr>
          <w:color w:val="000000"/>
          <w:sz w:val="24"/>
          <w:szCs w:val="24"/>
        </w:rPr>
      </w:pPr>
    </w:p>
    <w:p w:rsidR="006B6273" w:rsidRPr="00216428" w:rsidRDefault="006B6273" w:rsidP="006B6273">
      <w:pPr>
        <w:widowControl/>
        <w:ind w:firstLine="709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 xml:space="preserve">Электромеханик, связанный с эксплуатацией, техническим обслуживанием и ремонтом микропроцессорных устройств СЦБ (МПУ), перед допуском к самостоятельной работе, должен пройти специальное обучение, проверку знаний соответствующих разделов СТО «РЖД» «Средства железнодорожной автоматики и телемеханики. Порядок ввода в эксплуатацию, технического обслуживания и ремонта микропроцессорных устройств сигнализации, централизации и блокировки», технологических карт по техническому обслуживанию МПУ «Диалог» и «ЕЦ-ЕМ» и других нормативных документов, </w:t>
      </w:r>
      <w:r w:rsidRPr="00216428">
        <w:rPr>
          <w:bCs/>
          <w:color w:val="000000"/>
          <w:sz w:val="24"/>
          <w:szCs w:val="24"/>
        </w:rPr>
        <w:t xml:space="preserve">а также </w:t>
      </w:r>
      <w:r w:rsidRPr="00216428">
        <w:rPr>
          <w:color w:val="000000"/>
          <w:sz w:val="24"/>
          <w:szCs w:val="24"/>
        </w:rPr>
        <w:t xml:space="preserve">аттестацию в установленном порядке. </w:t>
      </w:r>
    </w:p>
    <w:p w:rsidR="006B6273" w:rsidRPr="00216428" w:rsidRDefault="006B6273" w:rsidP="006B6273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 xml:space="preserve">При замене, ремонте, техническом обслуживании и эксплуатации МПУ электромеханик должен соблюдать следующие </w:t>
      </w:r>
      <w:r w:rsidRPr="006B6273">
        <w:rPr>
          <w:color w:val="FF0000"/>
          <w:sz w:val="24"/>
          <w:szCs w:val="24"/>
        </w:rPr>
        <w:t>требования безопасности</w:t>
      </w:r>
      <w:r w:rsidRPr="00216428">
        <w:rPr>
          <w:color w:val="000000"/>
          <w:sz w:val="24"/>
          <w:szCs w:val="24"/>
        </w:rPr>
        <w:t>:</w:t>
      </w:r>
    </w:p>
    <w:p w:rsidR="006B6273" w:rsidRPr="00216428" w:rsidRDefault="006B6273" w:rsidP="006B6273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правила безопасности при работе в электроустановках;</w:t>
      </w:r>
    </w:p>
    <w:p w:rsidR="006B6273" w:rsidRPr="00216428" w:rsidRDefault="006B6273" w:rsidP="006B6273">
      <w:pPr>
        <w:pStyle w:val="a3"/>
        <w:tabs>
          <w:tab w:val="left" w:pos="1276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проверять расположение кабелей в целях предотвращения их случайного повреждения;</w:t>
      </w:r>
    </w:p>
    <w:p w:rsidR="006B6273" w:rsidRPr="00216428" w:rsidRDefault="006B6273" w:rsidP="006B6273">
      <w:pPr>
        <w:pStyle w:val="a3"/>
        <w:tabs>
          <w:tab w:val="left" w:pos="1276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устанавливать и снимать блоки, модули, отдельные платы, составные части автоматизированного рабочего места только при отключенном электропитании;</w:t>
      </w:r>
    </w:p>
    <w:p w:rsidR="006B6273" w:rsidRPr="00216428" w:rsidRDefault="006B6273" w:rsidP="006B6273">
      <w:pPr>
        <w:pStyle w:val="a3"/>
        <w:tabs>
          <w:tab w:val="left" w:pos="1276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 xml:space="preserve">убедиться, что все составные части МПУ подключены к контуру защитного заземления, а токоведущие части МПУ изолированы; </w:t>
      </w:r>
    </w:p>
    <w:p w:rsidR="006B6273" w:rsidRPr="00216428" w:rsidRDefault="006B6273" w:rsidP="006B6273">
      <w:pPr>
        <w:pStyle w:val="a3"/>
        <w:tabs>
          <w:tab w:val="left" w:pos="1276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проверять наличие предупреждающих надписей в местах подключения электропитания;</w:t>
      </w:r>
    </w:p>
    <w:p w:rsidR="006B6273" w:rsidRPr="00216428" w:rsidRDefault="006B6273" w:rsidP="006B6273">
      <w:pPr>
        <w:pStyle w:val="a3"/>
        <w:tabs>
          <w:tab w:val="left" w:pos="1276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не располагать приборы и оборудование вблизи отопительных и водопроводных коммуникаций;</w:t>
      </w:r>
    </w:p>
    <w:p w:rsidR="006B6273" w:rsidRPr="00216428" w:rsidRDefault="006B6273" w:rsidP="006B6273">
      <w:pPr>
        <w:pStyle w:val="a3"/>
        <w:tabs>
          <w:tab w:val="left" w:pos="1276"/>
        </w:tabs>
        <w:spacing w:after="0"/>
        <w:ind w:firstLine="709"/>
        <w:jc w:val="both"/>
        <w:rPr>
          <w:i/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открывать шкафы с МПУ только при проведении ремонта и технического обслуживания МПУ.</w:t>
      </w:r>
    </w:p>
    <w:p w:rsidR="006B6273" w:rsidRPr="00216428" w:rsidRDefault="006B6273" w:rsidP="006B6273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 xml:space="preserve">В целях предупреждения несчастных случаев и исключения нарушения нормальной работы МПУ </w:t>
      </w:r>
      <w:r w:rsidRPr="006B6273">
        <w:rPr>
          <w:color w:val="FF0000"/>
          <w:sz w:val="24"/>
          <w:szCs w:val="24"/>
        </w:rPr>
        <w:t>не допускается</w:t>
      </w:r>
      <w:r w:rsidRPr="00216428">
        <w:rPr>
          <w:color w:val="000000"/>
          <w:sz w:val="24"/>
          <w:szCs w:val="24"/>
        </w:rPr>
        <w:t>:</w:t>
      </w:r>
    </w:p>
    <w:p w:rsidR="006B6273" w:rsidRPr="00216428" w:rsidRDefault="006B6273" w:rsidP="006B6273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закрывать какими-либо предметами вентиляционные отверстия в корпусе компьютера, монитора и других устройств;</w:t>
      </w:r>
    </w:p>
    <w:p w:rsidR="006B6273" w:rsidRPr="00216428" w:rsidRDefault="006B6273" w:rsidP="006B6273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включать компьютер со снятым кожухом системного блока, монитора, и других устройств;</w:t>
      </w:r>
    </w:p>
    <w:p w:rsidR="006B6273" w:rsidRPr="00216428" w:rsidRDefault="006B6273" w:rsidP="006B6273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включать компьютер, если в его составные части попала влага, посторонние предметы;</w:t>
      </w:r>
    </w:p>
    <w:p w:rsidR="006B6273" w:rsidRPr="00216428" w:rsidRDefault="006B6273" w:rsidP="006B6273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применять нестандартные и самодельные предохранители, сетевые и сигнальные шнуры;</w:t>
      </w:r>
    </w:p>
    <w:p w:rsidR="006B6273" w:rsidRPr="00216428" w:rsidRDefault="006B6273" w:rsidP="006B6273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переключать, разбирать составные части компьютера и периферийные устройства без полного отключения их от электросети.</w:t>
      </w:r>
    </w:p>
    <w:p w:rsidR="006B6273" w:rsidRPr="00216428" w:rsidRDefault="006B6273" w:rsidP="006B6273">
      <w:pPr>
        <w:widowControl/>
        <w:rPr>
          <w:bCs/>
          <w:iCs/>
          <w:color w:val="000000"/>
          <w:sz w:val="24"/>
          <w:szCs w:val="24"/>
        </w:rPr>
      </w:pPr>
      <w:r w:rsidRPr="00216428">
        <w:rPr>
          <w:bCs/>
          <w:iCs/>
          <w:color w:val="000000"/>
          <w:sz w:val="24"/>
          <w:szCs w:val="24"/>
        </w:rPr>
        <w:t>Приступать к работе можно не ранее чем через 30 секунд после выключения питания.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 xml:space="preserve">Очистку поверхностей монитора, пластиковых корпусов принтера и клавиатуры следует производить в резиновых перчатках специальными средствами, не содержащими аммиак и спирт, при отключенном питании. 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Перед началом работ электромеханик должен</w:t>
      </w:r>
      <w:r w:rsidRPr="00216428">
        <w:rPr>
          <w:b/>
          <w:color w:val="000000"/>
          <w:sz w:val="24"/>
          <w:szCs w:val="24"/>
        </w:rPr>
        <w:t xml:space="preserve"> </w:t>
      </w:r>
      <w:r w:rsidRPr="00216428">
        <w:rPr>
          <w:color w:val="000000"/>
          <w:sz w:val="24"/>
          <w:szCs w:val="24"/>
        </w:rPr>
        <w:t xml:space="preserve">выключить принтер кнопкой (выключателем), а после этого отсоединить кабель питания принтера от сетевой розетки. </w:t>
      </w:r>
    </w:p>
    <w:p w:rsidR="006B6273" w:rsidRPr="00216428" w:rsidRDefault="006B6273" w:rsidP="006B6273">
      <w:pPr>
        <w:widowControl/>
        <w:ind w:firstLine="709"/>
        <w:rPr>
          <w:bCs/>
          <w:iCs/>
          <w:color w:val="000000"/>
          <w:sz w:val="24"/>
          <w:szCs w:val="24"/>
        </w:rPr>
      </w:pPr>
      <w:r w:rsidRPr="00216428">
        <w:rPr>
          <w:bCs/>
          <w:iCs/>
          <w:color w:val="000000"/>
          <w:sz w:val="24"/>
          <w:szCs w:val="24"/>
        </w:rPr>
        <w:t>Оч</w:t>
      </w:r>
      <w:r w:rsidRPr="00216428">
        <w:rPr>
          <w:color w:val="000000"/>
          <w:sz w:val="24"/>
          <w:szCs w:val="24"/>
        </w:rPr>
        <w:t>истку клавиатуры следует производить при выключенном системном блоке. Производить разборку клавиатуры запрещается. (При необходимости производится замена клавиатуры).</w:t>
      </w:r>
    </w:p>
    <w:p w:rsidR="006B6273" w:rsidRPr="00216428" w:rsidRDefault="006B6273" w:rsidP="006B6273">
      <w:pPr>
        <w:pStyle w:val="a3"/>
        <w:ind w:firstLine="720"/>
        <w:jc w:val="center"/>
        <w:rPr>
          <w:color w:val="000000"/>
          <w:sz w:val="24"/>
          <w:szCs w:val="24"/>
        </w:rPr>
      </w:pPr>
    </w:p>
    <w:p w:rsidR="006B6273" w:rsidRPr="00216428" w:rsidRDefault="006B6273" w:rsidP="006B6273">
      <w:pPr>
        <w:pStyle w:val="2"/>
        <w:spacing w:before="0" w:after="0"/>
        <w:jc w:val="center"/>
        <w:rPr>
          <w:b w:val="0"/>
          <w:color w:val="000000"/>
          <w:sz w:val="24"/>
          <w:szCs w:val="24"/>
        </w:rPr>
      </w:pPr>
      <w:bookmarkStart w:id="0" w:name="_Toc1901947"/>
      <w:bookmarkStart w:id="1" w:name="_Toc3102243"/>
      <w:bookmarkStart w:id="2" w:name="_Toc3107652"/>
      <w:r w:rsidRPr="00216428">
        <w:rPr>
          <w:b w:val="0"/>
          <w:color w:val="000000"/>
          <w:sz w:val="24"/>
          <w:szCs w:val="24"/>
        </w:rPr>
        <w:t>Требование охраны труда при работе на персональных</w:t>
      </w:r>
      <w:bookmarkEnd w:id="0"/>
      <w:r w:rsidRPr="00216428">
        <w:rPr>
          <w:b w:val="0"/>
          <w:color w:val="000000"/>
          <w:sz w:val="24"/>
          <w:szCs w:val="24"/>
        </w:rPr>
        <w:t xml:space="preserve"> </w:t>
      </w:r>
      <w:bookmarkStart w:id="3" w:name="_Toc1901948"/>
      <w:r w:rsidRPr="00216428">
        <w:rPr>
          <w:b w:val="0"/>
          <w:color w:val="000000"/>
          <w:sz w:val="24"/>
          <w:szCs w:val="24"/>
        </w:rPr>
        <w:br/>
        <w:t xml:space="preserve">электронно-вычислительных машинах </w:t>
      </w:r>
      <w:bookmarkEnd w:id="1"/>
      <w:bookmarkEnd w:id="2"/>
      <w:bookmarkEnd w:id="3"/>
    </w:p>
    <w:p w:rsidR="006B6273" w:rsidRPr="00216428" w:rsidRDefault="006B6273" w:rsidP="006B6273">
      <w:pPr>
        <w:widowControl/>
        <w:ind w:firstLine="0"/>
        <w:jc w:val="center"/>
        <w:rPr>
          <w:color w:val="000000"/>
          <w:sz w:val="24"/>
          <w:szCs w:val="24"/>
        </w:rPr>
      </w:pPr>
    </w:p>
    <w:p w:rsidR="006B6273" w:rsidRPr="00216428" w:rsidRDefault="006B6273" w:rsidP="006B6273">
      <w:pPr>
        <w:pStyle w:val="2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216428">
        <w:rPr>
          <w:b w:val="0"/>
          <w:color w:val="000000"/>
          <w:sz w:val="24"/>
          <w:szCs w:val="24"/>
        </w:rPr>
        <w:lastRenderedPageBreak/>
        <w:t>При работе на персональных электронно-вычислительных машинах (ПЭВМ) запрещается: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при включенном питании переключать разъемы интерфейсных кабелей периферийных устройств и прикасаться к задней панели съемного блока (процессора);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допускать попадание влаги на поверхность системного блока (компрессора), монитора, рабочую поверхность клавиатуры, дисководов, принтеров и других устройств;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производить самостоятельное вскрытие и ремонт оборудования;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работать на ПЭВМ при снятых кожухах;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выдергивать штепсельную вилку, держась за шнур для отключения оборудования от электросети.</w:t>
      </w:r>
    </w:p>
    <w:p w:rsidR="006B6273" w:rsidRPr="00216428" w:rsidRDefault="006B6273" w:rsidP="006B6273">
      <w:pPr>
        <w:widowControl/>
        <w:rPr>
          <w:color w:val="000000"/>
          <w:sz w:val="24"/>
          <w:szCs w:val="24"/>
        </w:rPr>
      </w:pPr>
      <w:r w:rsidRPr="00216428">
        <w:rPr>
          <w:color w:val="000000"/>
          <w:sz w:val="24"/>
          <w:szCs w:val="24"/>
        </w:rPr>
        <w:t>Продолжительность непрерывной работы с ПЭВМ без регламентированного перерыва не должна превышать двух часов.</w:t>
      </w:r>
    </w:p>
    <w:p w:rsidR="006B1EFF" w:rsidRDefault="006B1EFF"/>
    <w:sectPr w:rsidR="006B1EFF" w:rsidSect="006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B6273"/>
    <w:rsid w:val="0030177C"/>
    <w:rsid w:val="004E06F3"/>
    <w:rsid w:val="006B1EFF"/>
    <w:rsid w:val="006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7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6273"/>
    <w:pPr>
      <w:keepNext/>
      <w:widowControl/>
      <w:spacing w:before="480" w:after="480"/>
      <w:ind w:firstLine="0"/>
      <w:jc w:val="left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62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rsid w:val="006B6273"/>
    <w:pPr>
      <w:widowControl/>
      <w:spacing w:after="120"/>
      <w:ind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6B62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TerminatorJon</dc:creator>
  <cp:keywords/>
  <dc:description/>
  <cp:lastModifiedBy>YTGT</cp:lastModifiedBy>
  <cp:revision>3</cp:revision>
  <dcterms:created xsi:type="dcterms:W3CDTF">2015-01-23T17:16:00Z</dcterms:created>
  <dcterms:modified xsi:type="dcterms:W3CDTF">2003-12-31T22:05:00Z</dcterms:modified>
</cp:coreProperties>
</file>