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 w:rsidRPr="00F04F28">
        <w:rPr>
          <w:rFonts w:ascii="Times New Roman" w:hAnsi="Times New Roman" w:cs="Times New Roman"/>
          <w:sz w:val="28"/>
          <w:szCs w:val="28"/>
        </w:rPr>
        <w:t xml:space="preserve">Задания  по  дисциплине  </w:t>
      </w:r>
      <w:r>
        <w:rPr>
          <w:rFonts w:ascii="Times New Roman" w:hAnsi="Times New Roman" w:cs="Times New Roman"/>
          <w:sz w:val="28"/>
          <w:szCs w:val="28"/>
        </w:rPr>
        <w:t xml:space="preserve">   Прикладная  математика   для  студентов  группы   ПХ 251 </w:t>
      </w:r>
    </w:p>
    <w:p w:rsidR="00E2511C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26,03  2020</w:t>
      </w:r>
    </w:p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1.   Законспектировать  в  тетради  предложенный  материал.  Выучить  формулы  и  определения.</w:t>
      </w:r>
    </w:p>
    <w:p w:rsidR="00F04F28" w:rsidRPr="00023F10" w:rsidRDefault="00F04F28" w:rsidP="00F04F28">
      <w:pPr>
        <w:tabs>
          <w:tab w:val="left" w:pos="1815"/>
          <w:tab w:val="center" w:pos="6495"/>
        </w:tabs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Числовые  ряды. </w:t>
      </w:r>
      <w:r w:rsidRPr="00023F10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>Примеры</w:t>
      </w:r>
      <w:r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   </w:t>
      </w:r>
      <w:r w:rsidRPr="00023F10">
        <w:rPr>
          <w:rFonts w:ascii="Arial" w:eastAsia="Times New Roman" w:hAnsi="Arial" w:cs="Arial"/>
          <w:b/>
          <w:bCs/>
          <w:color w:val="FF0000"/>
          <w:kern w:val="36"/>
          <w:sz w:val="28"/>
          <w:szCs w:val="28"/>
          <w:lang w:eastAsia="ru-RU"/>
        </w:rPr>
        <w:t xml:space="preserve"> решений 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Рекомендую следующий порядок изучения темы:</w:t>
      </w:r>
    </w:p>
    <w:p w:rsidR="00F04F28" w:rsidRPr="00023F10" w:rsidRDefault="00F04F28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понятие числового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023F10" w:rsidRDefault="00F04F28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anchor="schr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сходимость числовых рядов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4A691F" w:rsidRDefault="00F04F28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7" w:anchor="npsr" w:history="1">
        <w:r w:rsidRPr="004A691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необходимый признак сходимости ряда</w:t>
        </w:r>
      </w:hyperlink>
      <w:r w:rsidRPr="004A691F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hyperlink r:id="rId8" w:anchor="ps" w:history="1">
        <w:r w:rsidRPr="004A691F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признаки сравнения положительных числовых рядов</w:t>
        </w:r>
      </w:hyperlink>
      <w:r w:rsidRPr="004A691F">
        <w:rPr>
          <w:rFonts w:ascii="Arial" w:eastAsia="Times New Roman" w:hAnsi="Arial" w:cs="Arial"/>
          <w:sz w:val="24"/>
          <w:szCs w:val="24"/>
          <w:lang w:eastAsia="ru-RU"/>
        </w:rPr>
        <w:t xml:space="preserve">; </w:t>
      </w:r>
    </w:p>
    <w:p w:rsidR="00F04F28" w:rsidRPr="00023F10" w:rsidRDefault="00F04F28" w:rsidP="00F04F2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9" w:anchor="pps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0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Нахождение суммы ряда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3)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1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Признак Даламбера. Признаки Коши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4)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2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Знакочередующиеся ряды. Признак Лейбница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5)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13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 xml:space="preserve">Ряды повышенной сложности </w:t>
        </w:r>
      </w:hyperlink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Далее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плавно и гармонично переходим к изучению </w:t>
      </w:r>
      <w:hyperlink r:id="rId14" w:history="1">
        <w:r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функциональных и степенны</w:t>
        </w:r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х рядов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Понятие числового ряда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В общем виде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числовой ряд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можно записать так: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B0BE2C7" wp14:editId="3207BAAB">
            <wp:extent cx="371475" cy="428625"/>
            <wp:effectExtent l="0" t="0" r="0" b="9525"/>
            <wp:docPr id="198" name="Рисунок 198" descr="http://www.mathprofi.ru/g/ryady_dlya_chajnikov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g/ryady_dlya_chajnikov_clip_image00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Здесь: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D910BCF" wp14:editId="707EEE4C">
            <wp:extent cx="295275" cy="257175"/>
            <wp:effectExtent l="0" t="0" r="0" b="9525"/>
            <wp:docPr id="197" name="Рисунок 197" descr="http://www.mathprofi.ru/g/ryady_dlya_chajnikov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g/ryady_dlya_chajnikov_clip_image00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– математический значок суммы;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088BB3E" wp14:editId="28840713">
            <wp:extent cx="180975" cy="228600"/>
            <wp:effectExtent l="0" t="0" r="9525" b="0"/>
            <wp:docPr id="196" name="Рисунок 196" descr="http://www.mathprofi.ru/g/ryady_dlya_chajnikov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g/ryady_dlya_chajnikov_clip_image00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общий член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(запомните этот простой термин);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103DAA" wp14:editId="461A93D3">
            <wp:extent cx="123825" cy="142875"/>
            <wp:effectExtent l="0" t="0" r="9525" b="9525"/>
            <wp:docPr id="195" name="Рисунок 195" descr="http://www.mathprofi.ru/g/ryady_dlya_chajnikov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g/ryady_dlya_chajnikov_clip_image00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– переменна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>я-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«счётчик». Запись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4A5E33E" wp14:editId="6B0B6FFA">
            <wp:extent cx="295275" cy="428625"/>
            <wp:effectExtent l="0" t="0" r="0" b="9525"/>
            <wp:docPr id="194" name="Рисунок 194" descr="http://www.mathprofi.ru/g/ryady_dlya_chajnikov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g/ryady_dlya_chajnikov_clip_image01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обозначает, что проводится суммирование от 1 до «плюс бесконечности», то есть, сначала у нас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D3BB57" wp14:editId="45C6B346">
            <wp:extent cx="333375" cy="180975"/>
            <wp:effectExtent l="0" t="0" r="9525" b="9525"/>
            <wp:docPr id="193" name="Рисунок 193" descr="http://www.mathprofi.ru/g/ryady_dlya_chajnikov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g/ryady_dlya_chajnikov_clip_image01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затем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D866E2" wp14:editId="72EFDFDD">
            <wp:extent cx="352425" cy="180975"/>
            <wp:effectExtent l="0" t="0" r="9525" b="9525"/>
            <wp:docPr id="192" name="Рисунок 192" descr="http://www.mathprofi.ru/g/ryady_dlya_chajnikov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g/ryady_dlya_chajnikov_clip_image01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76C138C" wp14:editId="0836E237">
            <wp:extent cx="342900" cy="180975"/>
            <wp:effectExtent l="0" t="0" r="0" b="9525"/>
            <wp:docPr id="191" name="Рисунок 191" descr="http://www.mathprofi.ru/g/ryady_dlya_chajnikov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g/ryady_dlya_chajnikov_clip_image01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и так далее – до бесконечности. Вместо переменной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91114D" wp14:editId="24518F17">
            <wp:extent cx="123825" cy="142875"/>
            <wp:effectExtent l="0" t="0" r="9525" b="9525"/>
            <wp:docPr id="190" name="Рисунок 190" descr="http://www.mathprofi.ru/g/ryady_dlya_chajnikov_clip_image00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g/ryady_dlya_chajnikov_clip_image008_000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иногда используется переменная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7EB3035" wp14:editId="44A54CB3">
            <wp:extent cx="123825" cy="180975"/>
            <wp:effectExtent l="0" t="0" r="9525" b="9525"/>
            <wp:docPr id="189" name="Рисунок 189" descr="http://www.mathprofi.ru/g/ryady_dlya_chajnikov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g/ryady_dlya_chajnikov_clip_image01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47C5B01" wp14:editId="01BBDF07">
            <wp:extent cx="161925" cy="142875"/>
            <wp:effectExtent l="0" t="0" r="9525" b="9525"/>
            <wp:docPr id="188" name="Рисунок 188" descr="http://www.mathprofi.ru/g/ryady_dlya_chajnikov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g/ryady_dlya_chajnikov_clip_image02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Суммирование не обязательно начинается с единицы, в ряде случаев оно может начинаться с нуля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F67C2B9" wp14:editId="6AA5E901">
            <wp:extent cx="295275" cy="428625"/>
            <wp:effectExtent l="0" t="0" r="0" b="9525"/>
            <wp:docPr id="187" name="Рисунок 187" descr="http://www.mathprofi.ru/g/ryady_dlya_chajnikov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g/ryady_dlya_chajnikov_clip_image02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с двойки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E8CC3D" wp14:editId="72F02A2E">
            <wp:extent cx="295275" cy="428625"/>
            <wp:effectExtent l="0" t="0" r="0" b="9525"/>
            <wp:docPr id="186" name="Рисунок 186" descr="http://www.mathprofi.ru/g/ryady_dlya_chajnikov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g/ryady_dlya_chajnikov_clip_image02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либо с любого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натурального числа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В соответствии с переменно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>й-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>«счётчиком» любой ряд можно расписать развёрнуто: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8F27D1" wp14:editId="48F72F34">
            <wp:extent cx="2009775" cy="428625"/>
            <wp:effectExtent l="0" t="0" r="9525" b="9525"/>
            <wp:docPr id="185" name="Рисунок 185" descr="http://www.mathprofi.ru/g/ryady_dlya_chajnikov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g/ryady_dlya_chajnikov_clip_image02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– и так далее, до бесконечности.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C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>лагаемые</w:t>
      </w:r>
      <w:proofErr w:type="spell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DAB329" wp14:editId="5A18117F">
            <wp:extent cx="1133475" cy="228600"/>
            <wp:effectExtent l="0" t="0" r="9525" b="0"/>
            <wp:docPr id="184" name="Рисунок 184" descr="http://www.mathprofi.ru/g/ryady_dlya_chajnikov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g/ryady_dlya_chajnikov_clip_image02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– это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ЧИСЛА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которые называются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членами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ряда. Если все они неотрицательны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(больше либо равны нулю)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такой ряд называют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положительным числовым рядом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1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8641AAA" wp14:editId="635FCA51">
            <wp:extent cx="685800" cy="428625"/>
            <wp:effectExtent l="0" t="0" r="0" b="9525"/>
            <wp:docPr id="183" name="Рисунок 183" descr="http://www.mathprofi.ru/g/ryady_dlya_chajnikov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g/ryady_dlya_chajnikov_clip_image03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Э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>то уже, кстати, «боевое» задание – на практике довольно часто требуется записать несколько членов ряда.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Сначала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E1681B" wp14:editId="1E63B61E">
            <wp:extent cx="333375" cy="180975"/>
            <wp:effectExtent l="0" t="0" r="9525" b="9525"/>
            <wp:docPr id="182" name="Рисунок 182" descr="http://www.mathprofi.ru/g/ryady_dlya_chajnikov_clip_image01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g/ryady_dlya_chajnikov_clip_image012_000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4E5C5C" wp14:editId="433A2FDB">
            <wp:extent cx="676275" cy="180975"/>
            <wp:effectExtent l="0" t="0" r="9525" b="9525"/>
            <wp:docPr id="181" name="Рисунок 181" descr="http://www.mathprofi.ru/g/ryady_dlya_chaj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g/ryady_dlya_chaj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Затем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A4AB6E8" wp14:editId="0F57ADAA">
            <wp:extent cx="352425" cy="180975"/>
            <wp:effectExtent l="0" t="0" r="9525" b="9525"/>
            <wp:docPr id="180" name="Рисунок 180" descr="http://www.mathprofi.ru/g/ryady_dlya_chajnikov_clip_image01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g/ryady_dlya_chajnikov_clip_image014_000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ADFBE5" wp14:editId="7AA54F50">
            <wp:extent cx="695325" cy="180975"/>
            <wp:effectExtent l="0" t="0" r="9525" b="9525"/>
            <wp:docPr id="179" name="Рисунок 179" descr="http://www.mathprofi.ru/g/ryady_dlya_chajnikov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g/ryady_dlya_chajnikov_clip_image03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E0A913" wp14:editId="6FC2FEDD">
            <wp:extent cx="342900" cy="180975"/>
            <wp:effectExtent l="0" t="0" r="0" b="9525"/>
            <wp:docPr id="178" name="Рисунок 178" descr="http://www.mathprofi.ru/g/ryady_dlya_chajnikov_clip_image01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g/ryady_dlya_chajnikov_clip_image016_0000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тогда: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B850A2" wp14:editId="07FA2382">
            <wp:extent cx="695325" cy="180975"/>
            <wp:effectExtent l="0" t="0" r="9525" b="9525"/>
            <wp:docPr id="177" name="Рисунок 177" descr="http://www.mathprofi.ru/g/ryady_dlya_chajnikov_clip_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g/ryady_dlya_chajnikov_clip_image037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Процесс можно продолжить до бесконечности, но по условию требовалось написать первые три члена ряда, поэтому записываем ответ: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230DEBC" wp14:editId="47DDA817">
            <wp:extent cx="1571625" cy="428625"/>
            <wp:effectExtent l="0" t="0" r="9525" b="9525"/>
            <wp:docPr id="176" name="Рисунок 176" descr="http://www.mathprofi.ru/g/ryady_dlya_chajnikov_clip_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g/ryady_dlya_chajnikov_clip_image039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Обратите внимание на принципиальное отличие от </w:t>
      </w:r>
      <w:hyperlink r:id="rId34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числовой последовательности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 которой члены не суммируются, а рассматриваются как таковые.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2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86535F" wp14:editId="45393542">
            <wp:extent cx="581025" cy="428625"/>
            <wp:effectExtent l="0" t="0" r="9525" b="9525"/>
            <wp:docPr id="175" name="Рисунок 175" descr="http://www.mathprofi.ru/g/ryady_dlya_chajnikov_clip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g/ryady_dlya_chajnikov_clip_image04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Это пример для самостоятельного решения, ответ в конце урока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Даже для сложного на первый взгляд ряда не составляет трудности расписать его в развернутом виде: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3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первые три члена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EBD0556" wp14:editId="74827E58">
            <wp:extent cx="942975" cy="457200"/>
            <wp:effectExtent l="0" t="0" r="9525" b="0"/>
            <wp:docPr id="174" name="Рисунок 174" descr="http://www.mathprofi.ru/g/ryady_dlya_chajnikov_clip_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g/ryady_dlya_chajnikov_clip_image043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На самом деле задание выполняется устно: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мысленно подставляем в общий член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сначала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35E875" wp14:editId="2823BF53">
            <wp:extent cx="333375" cy="180975"/>
            <wp:effectExtent l="0" t="0" r="9525" b="9525"/>
            <wp:docPr id="173" name="Рисунок 173" descr="http://www.mathprofi.ru/g/ryady_dlya_chajnikov_clip_image01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g/ryady_dlya_chajnikov_clip_image012_000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потом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6F9F6D" wp14:editId="1B44155B">
            <wp:extent cx="352425" cy="180975"/>
            <wp:effectExtent l="0" t="0" r="9525" b="9525"/>
            <wp:docPr id="172" name="Рисунок 172" descr="http://www.mathprofi.ru/g/ryady_dlya_chajnikov_clip_image01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g/ryady_dlya_chajnikov_clip_image014_000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F4082C" wp14:editId="35EA37BB">
            <wp:extent cx="342900" cy="180975"/>
            <wp:effectExtent l="0" t="0" r="0" b="9525"/>
            <wp:docPr id="171" name="Рисунок 171" descr="http://www.mathprofi.ru/g/ryady_dlya_chajnikov_clip_image01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g/ryady_dlya_chajnikov_clip_image016_000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 итоге: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68E02A" wp14:editId="536CA64A">
            <wp:extent cx="2524125" cy="457200"/>
            <wp:effectExtent l="0" t="0" r="9525" b="0"/>
            <wp:docPr id="170" name="Рисунок 170" descr="http://www.mathprofi.ru/g/ryady_dlya_chajnikov_clip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g/ryady_dlya_chajnikov_clip_image04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Ответ оставляем в таком виде,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полученные члены ряда лучше не упрощать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есть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не выполнять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действия: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A34489E" wp14:editId="12D27FD0">
            <wp:extent cx="695325" cy="428625"/>
            <wp:effectExtent l="0" t="0" r="9525" b="9525"/>
            <wp:docPr id="169" name="Рисунок 169" descr="http://www.mathprofi.ru/g/ryady_dlya_chajnikov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g/ryady_dlya_chajnikov_clip_image049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 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7DFAB2" wp14:editId="6C0757FA">
            <wp:extent cx="752475" cy="428625"/>
            <wp:effectExtent l="0" t="0" r="9525" b="9525"/>
            <wp:docPr id="168" name="Рисунок 168" descr="http://www.mathprofi.ru/g/ryady_dlya_chajnikov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g/ryady_dlya_chajnikov_clip_image05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0C6FF70" wp14:editId="1D426200">
            <wp:extent cx="828675" cy="428625"/>
            <wp:effectExtent l="0" t="0" r="9525" b="9525"/>
            <wp:docPr id="167" name="Рисунок 167" descr="http://www.mathprofi.ru/g/ryady_dlya_chajnikov_clip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g/ryady_dlya_chajnikov_clip_image053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Почему? Ответ в виде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6B66CA6" wp14:editId="6F72DD31">
            <wp:extent cx="1476375" cy="428625"/>
            <wp:effectExtent l="0" t="0" r="9525" b="9525"/>
            <wp:docPr id="166" name="Рисунок 166" descr="http://www.mathprofi.ru/g/ryady_dlya_chajnikov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g/ryady_dlya_chajnikov_clip_image055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гораздо проще и удобнее проверять преподавателю.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Иногда встречается обратное задание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4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сумму в свёрнутом виде с общим членом ряда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9C862E" wp14:editId="23D46369">
            <wp:extent cx="1257300" cy="390525"/>
            <wp:effectExtent l="0" t="0" r="0" b="9525"/>
            <wp:docPr id="165" name="Рисунок 165" descr="http://www.mathprofi.ru/g/ryady_dlya_chajnikov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g/ryady_dlya_chajnikov_clip_image057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З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десь нет какого-то четкого алгоритма решения,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закономерность нужно просто увидеть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 данном случае: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F67EAD" wp14:editId="7C6669EB">
            <wp:extent cx="3133725" cy="428625"/>
            <wp:effectExtent l="0" t="0" r="9525" b="9525"/>
            <wp:docPr id="164" name="Рисунок 164" descr="http://www.mathprofi.ru/g/ryady_dlya_chajnikov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g/ryady_dlya_chajnikov_clip_image059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Для проверки полученный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FFA499D" wp14:editId="3FE705F2">
            <wp:extent cx="381000" cy="428625"/>
            <wp:effectExtent l="0" t="0" r="0" b="9525"/>
            <wp:docPr id="163" name="Рисунок 163" descr="http://www.mathprofi.ru/g/ryady_dlya_chajnikov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g/ryady_dlya_chajnikov_clip_image06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можно «расписать обратно» в развернутом виде. 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А вот пример чуть сложнее для самостоятельного решения: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5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Записать сумму в свёрнутом виде с общим членом ряда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DBDCC6" wp14:editId="39B152D3">
            <wp:extent cx="1362075" cy="419100"/>
            <wp:effectExtent l="0" t="0" r="9525" b="0"/>
            <wp:docPr id="162" name="Рисунок 162" descr="http://www.mathprofi.ru/g/ryady_dlya_chajnikov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g/ryady_dlya_chajnikov_clip_image063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>В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>ыполнить проверку, снова записав ряд в развернутом виде</w:t>
      </w:r>
    </w:p>
    <w:p w:rsidR="00F04F28" w:rsidRPr="00023F10" w:rsidRDefault="00F04F28" w:rsidP="00F04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schr"/>
      <w:bookmarkEnd w:id="0"/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Сходимость числовых рядов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Одной из ключевых задач темы является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исследование ряда на сходимость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При этом возможны два случая: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1)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C339A6" wp14:editId="76877CB4">
            <wp:extent cx="371475" cy="428625"/>
            <wp:effectExtent l="0" t="0" r="0" b="9525"/>
            <wp:docPr id="161" name="Рисунок 161" descr="http://www.mathprofi.ru/g/ryady_dlya_chajnikov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g/ryady_dlya_chajnikov_clip_image065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Это значит, что бесконечная сумма равна бесконечности: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C7F8B5" wp14:editId="009D0037">
            <wp:extent cx="1790700" cy="228600"/>
            <wp:effectExtent l="0" t="0" r="0" b="0"/>
            <wp:docPr id="160" name="Рисунок 160" descr="http://www.mathprofi.ru/g/ryady_dlya_chajnikov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profi.ru/g/ryady_dlya_chajnikov_clip_image06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либо суммы вообще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 существует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как, например, у ряда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21DE3E5" wp14:editId="6FBC9E95">
            <wp:extent cx="1857375" cy="428625"/>
            <wp:effectExtent l="0" t="0" r="9525" b="9525"/>
            <wp:docPr id="159" name="Рисунок 159" descr="http://www.mathprofi.ru/g/ryady_dlya_chajnikov_clip_image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thprofi.ru/g/ryady_dlya_chajnikov_clip_image888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(вот, кстати, и пример ряда с отрицательными членами). Хороший образец расходящегося числового ряда встретился в начале урока: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1CB008" wp14:editId="1199E260">
            <wp:extent cx="1590675" cy="428625"/>
            <wp:effectExtent l="0" t="0" r="9525" b="9525"/>
            <wp:docPr id="158" name="Рисунок 158" descr="http://www.mathprofi.ru/g/ryady_dlya_chajnikov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profi.ru/g/ryady_dlya_chajnikov_clip_image069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Здесь совершенно очевидно, что каждый следующий член ряда больше, чем предыдущий, поэтому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78E2A95" wp14:editId="04046854">
            <wp:extent cx="1057275" cy="180975"/>
            <wp:effectExtent l="0" t="0" r="9525" b="9525"/>
            <wp:docPr id="157" name="Рисунок 157" descr="http://www.mathprofi.ru/g/ryady_dlya_chajnikov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hprofi.ru/g/ryady_dlya_chajnikov_clip_image071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и, значит, ряд расходится. Ещё более тривиальный пример: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231BF5" wp14:editId="35F45DBF">
            <wp:extent cx="1171575" cy="428625"/>
            <wp:effectExtent l="0" t="0" r="9525" b="9525"/>
            <wp:docPr id="156" name="Рисунок 156" descr="http://www.mathprofi.ru/g/ryady_dlya_chajnikov_clip_image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hprofi.ru/g/ryady_dlya_chajnikov_clip_image889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2)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ABD36C2" wp14:editId="47EAB087">
            <wp:extent cx="371475" cy="428625"/>
            <wp:effectExtent l="0" t="0" r="0" b="9525"/>
            <wp:docPr id="155" name="Рисунок 155" descr="http://www.mathprofi.ru/g/ryady_dlya_chajnikov_clip_image06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g/ryady_dlya_chajnikov_clip_image065_000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Это значит, что бесконечная сумма равна некоторому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конечному числу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831538" wp14:editId="6CD1C794">
            <wp:extent cx="142875" cy="180975"/>
            <wp:effectExtent l="0" t="0" r="9525" b="9525"/>
            <wp:docPr id="154" name="Рисунок 154" descr="http://www.mathprofi.ru/g/ryady_dlya_chajnikov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profi.ru/g/ryady_dlya_chajnikov_clip_image073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E2687C" wp14:editId="76CF304A">
            <wp:extent cx="1781175" cy="228600"/>
            <wp:effectExtent l="0" t="0" r="9525" b="0"/>
            <wp:docPr id="153" name="Рисунок 153" descr="http://www.mathprofi.ru/g/ryady_dlya_chajnikov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g/ryady_dlya_chajnikov_clip_image075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Пожалуйста: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57C7F85" wp14:editId="1434D5E1">
            <wp:extent cx="1495425" cy="428625"/>
            <wp:effectExtent l="0" t="0" r="9525" b="9525"/>
            <wp:docPr id="152" name="Рисунок 152" descr="http://www.mathprofi.ru/g/ryady_dlya_chajnikov_clip_image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profi.ru/g/ryady_dlya_chajnikov_clip_image891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 – этот ряд сходится и его сумма равна нулю. В качестве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более содержательного примера можно привести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бесконечно убывающую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геометрическую прогрессию, известную нам ещё со школы: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9FDD3EE" wp14:editId="29B83E55">
            <wp:extent cx="1704975" cy="428625"/>
            <wp:effectExtent l="0" t="0" r="9525" b="9525"/>
            <wp:docPr id="151" name="Рисунок 151" descr="http://www.mathprofi.ru/g/ryady_dlya_chajnikov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hprofi.ru/g/ryady_dlya_chajnikov_clip_image077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Сумма членов бесконечно убывающей геометрической прогрессии рассчитывается по формуле: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3C19CC" wp14:editId="48B6758F">
            <wp:extent cx="600075" cy="419100"/>
            <wp:effectExtent l="0" t="0" r="9525" b="0"/>
            <wp:docPr id="150" name="Рисунок 150" descr="http://www.mathprofi.ru/g/ryady_dlya_chajnikov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hprofi.ru/g/ryady_dlya_chajnikov_clip_image079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C8CF9C" wp14:editId="24D1534A">
            <wp:extent cx="152400" cy="161925"/>
            <wp:effectExtent l="0" t="0" r="0" b="9525"/>
            <wp:docPr id="149" name="Рисунок 149" descr="http://www.mathprofi.ru/g/ryady_dlya_chajnikov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thprofi.ru/g/ryady_dlya_chajnikov_clip_image081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первый член прогрессии, 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D74F987" wp14:editId="5B9579FF">
            <wp:extent cx="123825" cy="161925"/>
            <wp:effectExtent l="0" t="0" r="9525" b="9525"/>
            <wp:docPr id="148" name="Рисунок 148" descr="http://www.mathprofi.ru/g/ryady_dlya_chajnikov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profi.ru/g/ryady_dlya_chajnikov_clip_image083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– её основание, которое, как правило, записывают в виде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правильной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дроби. В данном случае: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761032" wp14:editId="1C57F880">
            <wp:extent cx="352425" cy="161925"/>
            <wp:effectExtent l="0" t="0" r="9525" b="9525"/>
            <wp:docPr id="147" name="Рисунок 147" descr="http://www.mathprofi.ru/g/ryady_dlya_chajnikov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profi.ru/g/ryady_dlya_chajnikov_clip_image085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E51206" wp14:editId="6FF173FA">
            <wp:extent cx="381000" cy="390525"/>
            <wp:effectExtent l="0" t="0" r="0" b="9525"/>
            <wp:docPr id="146" name="Рисунок 146" descr="http://www.mathprofi.ru/g/ryady_dlya_chajnikov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profi.ru/g/ryady_dlya_chajnikov_clip_image087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Таким образом: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FB2B25" wp14:editId="6AB2DE84">
            <wp:extent cx="2466975" cy="581025"/>
            <wp:effectExtent l="0" t="0" r="9525" b="9525"/>
            <wp:docPr id="145" name="Рисунок 145" descr="http://www.mathprofi.ru/g/ryady_dlya_chajnikov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profi.ru/g/ryady_dlya_chajnikov_clip_image089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Получено конечное число, значит,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0F5102" wp14:editId="45A39883">
            <wp:extent cx="409575" cy="428625"/>
            <wp:effectExtent l="0" t="0" r="9525" b="9525"/>
            <wp:docPr id="144" name="Рисунок 144" descr="http://www.mathprofi.ru/g/ryady_dlya_chajnikov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g/ryady_dlya_chajnikov_clip_image091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сходится, что и требовалось доказать.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Однако в подавляющем большинстве случаев </w:t>
      </w:r>
      <w:hyperlink r:id="rId63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найти сумму ряда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не так-то просто, и поэтому на практике для исследования сходимости ряда используют специальные признаки, которые доказаны теоретически.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Существует несколько признаков сходимости ряда: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необходимый признак сходимости ряда, признаки сравнения, признак Даламбера, признаки Коши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признак Лейбница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и некоторые другие признаки.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Когда какой признак применять?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Это зависит от общего члена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1EAAE3" wp14:editId="238EA361">
            <wp:extent cx="180975" cy="228600"/>
            <wp:effectExtent l="0" t="0" r="9525" b="0"/>
            <wp:docPr id="143" name="Рисунок 143" descr="http://www.mathprofi.ru/g/ryady_dlya_chajnikov_clip_image0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thprofi.ru/g/ryady_dlya_chajnikov_clip_image006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образно говоря – от «начинки» ряда. И очень скоро мы всё разложим по полочкам.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!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Для дальнейшего усвоения урока необходимо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хорошо понимать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что такое предел и хорошо уметь раскрывать неопределенность вида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1E7CB5" wp14:editId="56A2F5A2">
            <wp:extent cx="180975" cy="390525"/>
            <wp:effectExtent l="0" t="0" r="9525" b="9525"/>
            <wp:docPr id="142" name="Рисунок 142" descr="http://www.mathprofi.ru/g/ryady_dlya_chajnikov_clip_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g/ryady_dlya_chajnikov_clip_image094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Для повторения или изучения материала обратитесь к статье </w:t>
      </w:r>
      <w:hyperlink r:id="rId65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  </w:t>
      </w:r>
    </w:p>
    <w:p w:rsidR="00F04F28" w:rsidRPr="00023F10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1" w:name="npsr"/>
      <w:bookmarkEnd w:id="1"/>
      <w:r w:rsidRPr="00023F10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Необходимый признак сходимости ряда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Если ряд сходится, то его общий член стремится к нулю: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4B62570" wp14:editId="1AC70E82">
            <wp:extent cx="647700" cy="276225"/>
            <wp:effectExtent l="0" t="0" r="0" b="9525"/>
            <wp:docPr id="141" name="Рисунок 141" descr="http://www.mathprofi.ru/g/ryady_dlya_chajnikov_clip_image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profi.ru/g/ryady_dlya_chajnikov_clip_image800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Обратное в общем случае неверно, т.е., если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1845C61" wp14:editId="2DD8D632">
            <wp:extent cx="647700" cy="276225"/>
            <wp:effectExtent l="0" t="0" r="0" b="9525"/>
            <wp:docPr id="140" name="Рисунок 140" descr="http://www.mathprofi.ru/g/ryady_dlya_chajnikov_clip_image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hprofi.ru/g/ryady_dlya_chajnikov_clip_image800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ряд 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>может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как сходиться, так и расходиться. И поэтому этот признак используют для обоснования </w:t>
      </w: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расходимости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ряда: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Если общий член ряда </w:t>
      </w:r>
      <w:r w:rsidRPr="00023F10">
        <w:rPr>
          <w:rFonts w:ascii="Arial" w:eastAsia="Times New Roman" w:hAnsi="Arial" w:cs="Arial"/>
          <w:b/>
          <w:bCs/>
          <w:sz w:val="24"/>
          <w:szCs w:val="24"/>
          <w:u w:val="single"/>
          <w:lang w:eastAsia="ru-RU"/>
        </w:rPr>
        <w:t>не стремится к нулю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 то ряд расходится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Или короче: если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9E17A6" wp14:editId="35FE3331">
            <wp:extent cx="647700" cy="276225"/>
            <wp:effectExtent l="0" t="0" r="0" b="9525"/>
            <wp:docPr id="139" name="Рисунок 139" descr="http://www.mathprofi.ru/g/ryady_dlya_chajnikov_clip_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profi.ru/g/ryady_dlya_chajnikov_clip_image096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то ряд расходится. 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В частности, возможна ситуация, когда предела не существует вообще, как, например, </w:t>
      </w:r>
      <w:hyperlink r:id="rId68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</w:t>
        </w:r>
      </w:hyperlink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3FEAA40" wp14:editId="0BD65616">
            <wp:extent cx="571500" cy="295275"/>
            <wp:effectExtent l="0" t="0" r="0" b="9525"/>
            <wp:docPr id="138" name="Рисунок 138" descr="http://www.mathprofi.ru/g/ryady_dlya_chajnikov_clip_image8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thprofi.ru/g/ryady_dlya_chajnikov_clip_image892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Вот сразу и обосновали расходимость одного ряда :)</w:t>
      </w:r>
      <w:proofErr w:type="gramEnd"/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Но гораздо чаще предел расходящегося ряда равен бесконечности, при этом в качестве «динамической» переменной вместо «икса» выступает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B12EC8" wp14:editId="005C8F9E">
            <wp:extent cx="123825" cy="142875"/>
            <wp:effectExtent l="0" t="0" r="9525" b="9525"/>
            <wp:docPr id="137" name="Рисунок 137" descr="http://www.mathprofi.ru/g/ryady_dlya_chajnikov_clip_image00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thprofi.ru/g/ryady_dlya_chajnikov_clip_image008_00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Освежим наши знания: пределы с «иксом» называют </w:t>
      </w:r>
      <w:hyperlink r:id="rId70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пределами функций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а пределы с переменной «эн» – </w:t>
      </w:r>
      <w:hyperlink r:id="rId71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пределами числовых последовательностей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Очевидное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отличие состоит в том, что переменная «эн» принимает дискретные (прерывные) натуральные значения: 1, 2, 3 и т.д.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Но данный факт мало сказывается на методах решения пределов и способах раскрытия неопределенностей.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Докажем, что ряд из первого примера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FE5585" wp14:editId="2D23C734">
            <wp:extent cx="685800" cy="428625"/>
            <wp:effectExtent l="0" t="0" r="0" b="9525"/>
            <wp:docPr id="136" name="Рисунок 136" descr="http://www.mathprofi.ru/g/ryady_dlya_chajnikov_clip_image03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g/ryady_dlya_chajnikov_clip_image030_000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расходится.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Общий член ряда: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09DEFBB" wp14:editId="5602AA9B">
            <wp:extent cx="685800" cy="228600"/>
            <wp:effectExtent l="0" t="0" r="0" b="0"/>
            <wp:docPr id="135" name="Рисунок 135" descr="http://www.mathprofi.ru/g/ryady_dlya_chaj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profi.ru/g/ryady_dlya_chaj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57D5B3" wp14:editId="27AE0241">
            <wp:extent cx="1743075" cy="276225"/>
            <wp:effectExtent l="0" t="0" r="9525" b="9525"/>
            <wp:docPr id="134" name="Рисунок 134" descr="http://www.mathprofi.ru/g/ryady_dlya_chaj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g/ryady_dlya_chaj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Вывод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: ряд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999435D" wp14:editId="67BA3920">
            <wp:extent cx="685800" cy="428625"/>
            <wp:effectExtent l="0" t="0" r="0" b="9525"/>
            <wp:docPr id="133" name="Рисунок 133" descr="http://www.mathprofi.ru/g/ryady_dlya_chajnikov_clip_image030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profi.ru/g/ryady_dlya_chajnikov_clip_image030_000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так как не выполнен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Необходимый признак часто применяется в реальных практических заданиях: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6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E2E6181" wp14:editId="045F8CC0">
            <wp:extent cx="619125" cy="428625"/>
            <wp:effectExtent l="0" t="0" r="9525" b="9525"/>
            <wp:docPr id="132" name="Рисунок 132" descr="http://www.mathprofi.ru/g/ryady_dlya_chaj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thprofi.ru/g/ryady_dlya_chaj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В числителе и знаменателе у нас находятся многочлены. Тот, кто внимательно прочитал и осмыслил метод раскрытия неопределенности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0A75107" wp14:editId="0DDC6AFD">
            <wp:extent cx="180975" cy="390525"/>
            <wp:effectExtent l="0" t="0" r="9525" b="9525"/>
            <wp:docPr id="131" name="Рисунок 131" descr="http://www.mathprofi.ru/g/ryady_dlya_chajnikov_clip_image09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thprofi.ru/g/ryady_dlya_chajnikov_clip_image094_0000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в статье </w:t>
      </w:r>
      <w:hyperlink r:id="rId75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наверняка уловил, что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когда старшие степени числителя и знаменателя </w:t>
      </w:r>
      <w:r w:rsidRPr="00023F10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равны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, тогда предел равен </w:t>
      </w:r>
      <w:r w:rsidRPr="00023F10">
        <w:rPr>
          <w:rFonts w:ascii="Arial" w:eastAsia="Times New Roman" w:hAnsi="Arial" w:cs="Arial"/>
          <w:i/>
          <w:iCs/>
          <w:sz w:val="24"/>
          <w:szCs w:val="24"/>
          <w:u w:val="single"/>
          <w:lang w:eastAsia="ru-RU"/>
        </w:rPr>
        <w:t>конечному числу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Решаем: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011F89" wp14:editId="3223AA61">
            <wp:extent cx="1819275" cy="390525"/>
            <wp:effectExtent l="0" t="0" r="9525" b="9525"/>
            <wp:docPr id="130" name="Рисунок 130" descr="http://www.mathprofi.ru/g/ryady_dlya_chajnikov_clip_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profi.ru/g/ryady_dlya_chajnikov_clip_image107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Делим </w:t>
      </w:r>
      <w:proofErr w:type="gramStart"/>
      <w:r w:rsidRPr="00023F10">
        <w:rPr>
          <w:rFonts w:ascii="Arial" w:eastAsia="Times New Roman" w:hAnsi="Arial" w:cs="Arial"/>
          <w:sz w:val="24"/>
          <w:szCs w:val="24"/>
          <w:lang w:eastAsia="ru-RU"/>
        </w:rPr>
        <w:t>числитель</w:t>
      </w:r>
      <w:proofErr w:type="gramEnd"/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и знаменатель на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4C1C63" wp14:editId="0BE9D0F1">
            <wp:extent cx="123825" cy="142875"/>
            <wp:effectExtent l="0" t="0" r="9525" b="9525"/>
            <wp:docPr id="129" name="Рисунок 129" descr="http://www.mathprofi.ru/g/ryady_dlya_chajnikov_clip_image00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thprofi.ru/g/ryady_dlya_chajnikov_clip_image008_000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017243" wp14:editId="66893D78">
            <wp:extent cx="2400300" cy="790575"/>
            <wp:effectExtent l="0" t="0" r="0" b="9525"/>
            <wp:docPr id="128" name="Рисунок 128" descr="http://www.mathprofi.ru/g/ryady_dlya_chaj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athprofi.ru/g/ryady_dlya_chaj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Исследуемый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, так как не выполнен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Готово.</w:t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7</w:t>
      </w:r>
    </w:p>
    <w:p w:rsidR="00F04F28" w:rsidRPr="00023F10" w:rsidRDefault="00F04F28" w:rsidP="00F04F28">
      <w:pPr>
        <w:spacing w:before="150" w:after="150" w:line="240" w:lineRule="auto"/>
        <w:ind w:left="-395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080939" wp14:editId="6156A75F">
            <wp:extent cx="304800" cy="428625"/>
            <wp:effectExtent l="0" t="0" r="0" b="9525"/>
            <wp:docPr id="126" name="Рисунок 126" descr="http://www.mathprofi.ru/g/ryady_dlya_chajnikov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thprofi.ru/g/ryady_dlya_chajnikov_clip_image114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45FD548" wp14:editId="7B8608F7">
            <wp:extent cx="876300" cy="447675"/>
            <wp:effectExtent l="0" t="0" r="0" b="9525"/>
            <wp:docPr id="127" name="Рисунок 127" descr="http://www.mathprofi.ru/g/ryady_dlya_chajnikov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thprofi.ru/g/ryady_dlya_chajnikov_clip_image112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023F10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Это пример для самостоятельного решения. Полное решение и ответ в конце урока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Итак, когда нам дан ЛЮБОЙ числовой ряд,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первую очередь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проверяем (мысленно или на черновике): а стремится ли его общий член к нулю? Если не 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стремится – оформляем решение по образцу примеров № 6, 7 и даём ответ о том, что ряд расходится.</w:t>
      </w:r>
    </w:p>
    <w:p w:rsidR="00F04F28" w:rsidRPr="00023F10" w:rsidRDefault="00F04F28" w:rsidP="00F04F28">
      <w:pPr>
        <w:spacing w:before="150" w:after="150" w:line="240" w:lineRule="auto"/>
        <w:ind w:left="-268" w:right="150" w:firstLine="418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Какие типы очевидно расходящихся рядов мы рассмотрели? Сразу понятно, что расходятся ряды вроде или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012D574" wp14:editId="4D93A85E">
            <wp:extent cx="352425" cy="428625"/>
            <wp:effectExtent l="0" t="0" r="0" b="9525"/>
            <wp:docPr id="125" name="Рисунок 125" descr="http://www.mathprofi.ru/g/ryady_dlya_chajnikov_clip_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thprofi.ru/g/ryady_dlya_chajnikov_clip_image116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Также расходятся ряды из примеров № 6, 7: </w:t>
      </w:r>
      <w:r w:rsidRPr="00023F10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когда в числителе и знаменателе находятся многочлены, и старшая степень числителя больше либо  равна старшей степени знаменателя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 Во всех этих случаях при решении и оформлении примеров мы используем необходимый признак сходимости ряда.</w:t>
      </w:r>
    </w:p>
    <w:p w:rsidR="00F04F28" w:rsidRPr="00023F10" w:rsidRDefault="00F04F28" w:rsidP="00F04F28">
      <w:pPr>
        <w:spacing w:before="150" w:after="150" w:line="240" w:lineRule="auto"/>
        <w:ind w:left="-268" w:right="150" w:firstLine="418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Почему признак называется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необходимым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? Понимайте самым естественным образом: для того, чтобы ряд сходился, </w:t>
      </w:r>
      <w:hyperlink r:id="rId81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необходимо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>, чтобы его общий член стремился к нулю. И всё бы было отлично, но этого ещё </w:t>
      </w:r>
      <w:hyperlink r:id="rId82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 достаточно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Иными словами,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если общий член ряда стремится к нулю, ТО ЭТО ЕЩЕ НЕ ЗНАЧИТ, что ряд 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– он может, как сходиться, так и расходиться! 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>Знакомьтесь: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AF0733" wp14:editId="39B3FC54">
            <wp:extent cx="333375" cy="428625"/>
            <wp:effectExtent l="0" t="0" r="9525" b="9525"/>
            <wp:docPr id="124" name="Рисунок 124" descr="http://www.mathprofi.ru/g/ryady_dlya_chajnikov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hprofi.ru/g/ryady_dlya_chajnikov_clip_image118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Данный ряд называется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гармоническим рядом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Пожалуйста, запомните! Среди числовых рядов он является прима-балериной. </w:t>
      </w:r>
    </w:p>
    <w:p w:rsidR="00F04F28" w:rsidRPr="00023F10" w:rsidRDefault="00F04F28" w:rsidP="00F04F28">
      <w:pPr>
        <w:spacing w:before="150" w:after="150" w:line="240" w:lineRule="auto"/>
        <w:ind w:left="-299" w:right="150" w:firstLine="142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Легко заметить,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8E40353" wp14:editId="6E6054B3">
            <wp:extent cx="1133475" cy="390525"/>
            <wp:effectExtent l="0" t="0" r="9525" b="9525"/>
            <wp:docPr id="123" name="Рисунок 123" descr="http://www.mathprofi.ru/g/ryady_dlya_chajnikov_clip_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thprofi.ru/g/ryady_dlya_chajnikov_clip_image120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НО. В теории математического анализа доказано, что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гармонический ряд 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Также следует запомнить понятие обобщенного гармонического ряда: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09E5729" wp14:editId="55826462">
            <wp:extent cx="409575" cy="428625"/>
            <wp:effectExtent l="0" t="0" r="9525" b="9525"/>
            <wp:docPr id="122" name="Рисунок 122" descr="http://www.mathprofi.ru/g/ryady_dlya_chajnikov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athprofi.ru/g/ryady_dlya_chajnikov_clip_image122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1) Данный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651EF0E" wp14:editId="104C96CC">
            <wp:extent cx="352425" cy="180975"/>
            <wp:effectExtent l="0" t="0" r="9525" b="9525"/>
            <wp:docPr id="121" name="Рисунок 121" descr="http://www.mathprofi.ru/g/ryady_dlya_chajnikov_clip_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hprofi.ru/g/ryady_dlya_chajnikov_clip_image124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Например, расходятся ряды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541D81D" wp14:editId="2A0CBFBB">
            <wp:extent cx="447675" cy="428625"/>
            <wp:effectExtent l="0" t="0" r="9525" b="9525"/>
            <wp:docPr id="120" name="Рисунок 120" descr="http://www.mathprofi.ru/g/ryady_dlya_chajnikov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athprofi.ru/g/ryady_dlya_chajnikov_clip_image126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2431B0" wp14:editId="75931516">
            <wp:extent cx="447675" cy="428625"/>
            <wp:effectExtent l="0" t="0" r="9525" b="9525"/>
            <wp:docPr id="119" name="Рисунок 119" descr="http://www.mathprofi.ru/g/ryady_dlya_chajnikov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thprofi.ru/g/ryady_dlya_chajnikov_clip_image128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9CD944" wp14:editId="6A47CB4F">
            <wp:extent cx="333375" cy="428625"/>
            <wp:effectExtent l="0" t="0" r="9525" b="9525"/>
            <wp:docPr id="118" name="Рисунок 118" descr="http://www.mathprofi.ru/g/ryady_dlya_chajnikov_clip_image11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hprofi.ru/g/ryady_dlya_chajnikov_clip_image118_0000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2) Данный ряд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4F8C16" wp14:editId="09BE0189">
            <wp:extent cx="352425" cy="180975"/>
            <wp:effectExtent l="0" t="0" r="9525" b="9525"/>
            <wp:docPr id="117" name="Рисунок 117" descr="http://www.mathprofi.ru/g/ryady_dlya_chaj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athprofi.ru/g/ryady_dlya_chaj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Например, сходятся ряды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94D9A91" wp14:editId="112F968D">
            <wp:extent cx="504825" cy="447675"/>
            <wp:effectExtent l="0" t="0" r="9525" b="9525"/>
            <wp:docPr id="116" name="Рисунок 116" descr="http://www.mathprofi.ru/g/ryady_dlya_chajnikov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athprofi.ru/g/ryady_dlya_chajnikov_clip_image132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9AF6BF2" wp14:editId="09CD231F">
            <wp:extent cx="390525" cy="428625"/>
            <wp:effectExtent l="0" t="0" r="9525" b="9525"/>
            <wp:docPr id="115" name="Рисунок 115" descr="http://www.mathprofi.ru/g/ryady_dlya_chajnikov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hprofi.ru/g/ryady_dlya_chajnikov_clip_image134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C90793" wp14:editId="4434456E">
            <wp:extent cx="390525" cy="428625"/>
            <wp:effectExtent l="0" t="0" r="9525" b="9525"/>
            <wp:docPr id="114" name="Рисунок 114" descr="http://www.mathprofi.ru/g/ryady_dlya_chaj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mathprofi.ru/g/ryady_dlya_chaj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. Еще раз подчеркиваю, что почти во всех практических заданиях нам совершенно не важно, чему равна </w:t>
      </w:r>
      <w:hyperlink r:id="rId93" w:history="1">
        <w:r w:rsidRPr="00023F10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сумма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например,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4585B30" wp14:editId="6CAF0C30">
            <wp:extent cx="390525" cy="428625"/>
            <wp:effectExtent l="0" t="0" r="9525" b="9525"/>
            <wp:docPr id="113" name="Рисунок 113" descr="http://www.mathprofi.ru/g/ryady_dlya_chajnikov_clip_image13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athprofi.ru/g/ryady_dlya_chajnikov_clip_image134_0000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важен сам факт его сходимости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Это элементарные факты из теории рядов, которые уже доказаны, и при решении какого-нибудь практического примера можно смело ссылаться, например, на расходимость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737FC8" wp14:editId="73F9D652">
            <wp:extent cx="447675" cy="428625"/>
            <wp:effectExtent l="0" t="0" r="9525" b="9525"/>
            <wp:docPr id="112" name="Рисунок 112" descr="http://www.mathprofi.ru/g/ryady_dlya_chajnikov_clip_image12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hprofi.ru/g/ryady_dlya_chajnikov_clip_image128_0000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 или сходимость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2A0109B" wp14:editId="61A9FE39">
            <wp:extent cx="390525" cy="428625"/>
            <wp:effectExtent l="0" t="0" r="9525" b="9525"/>
            <wp:docPr id="111" name="Рисунок 111" descr="http://www.mathprofi.ru/g/ryady_dlya_chajnikov_clip_image13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mathprofi.ru/g/ryady_dlya_chajnikov_clip_image136_0000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023F10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023F10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Итак, что делать, если общий член ряда СТРЕМИТСЯ к нулю?</w:t>
      </w:r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В таких случаях для решения примеров нужно использовать другие, </w:t>
      </w:r>
      <w:hyperlink r:id="rId94" w:history="1">
        <w:r w:rsidRPr="00023F10">
          <w:rPr>
            <w:rFonts w:ascii="Times New Roman" w:eastAsia="Times New Roman" w:hAnsi="Times New Roman" w:cs="Times New Roman"/>
            <w:b/>
            <w:bCs/>
            <w:i/>
            <w:iCs/>
            <w:color w:val="3366CC"/>
            <w:sz w:val="24"/>
            <w:szCs w:val="24"/>
            <w:lang w:eastAsia="ru-RU"/>
          </w:rPr>
          <w:t>достаточные</w:t>
        </w:r>
      </w:hyperlink>
      <w:r w:rsidRPr="00023F10">
        <w:rPr>
          <w:rFonts w:ascii="Arial" w:eastAsia="Times New Roman" w:hAnsi="Arial" w:cs="Arial"/>
          <w:sz w:val="24"/>
          <w:szCs w:val="24"/>
          <w:lang w:eastAsia="ru-RU"/>
        </w:rPr>
        <w:t xml:space="preserve"> признаки сходимости / расходимости:</w:t>
      </w:r>
    </w:p>
    <w:p w:rsidR="00F04F28" w:rsidRPr="00AE130C" w:rsidRDefault="00F04F28" w:rsidP="00F04F28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bookmarkStart w:id="2" w:name="ps"/>
      <w:bookmarkEnd w:id="2"/>
      <w:r w:rsidRPr="00AE130C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Признак сходимости Даламбера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Жан </w:t>
      </w:r>
      <w:proofErr w:type="spell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Лерон</w:t>
      </w:r>
      <w:proofErr w:type="spell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Даламбер – это знаменитый французский математик 18-го века. Вообще, Даламбер специализировался на дифференциальных уравнениях и на основании своих исследований занимался баллистикой, чтобы у Его Величества лучше летали пушечные ядра. Заодно и про числовые ряды не забыл, не зря потом шеренги наполеоновских войск так четко сходились и расходились. 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Перед тем как сформулировать сам признак, рассмотрим важный вопрос: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Когда нужно применять признак сходимости Даламбера?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Сначала начнем с повторения. Вспомним случаи, когда нужно применять самый ходовой </w:t>
      </w:r>
      <w:hyperlink r:id="rId95" w:anchor="pps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Предельный признак сравнения применяется тогда, когда в общем члене ряда: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1) В знаменателе находится многочлен.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2) Многочлены находятся и в числителе и в знаменателе.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3) Один или оба многочлена могут быть под корнем.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4) Многочленов и корней, разумеется, может быть и больше.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Основные же предпосылки для применения признака Даламбера следующие: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1) В общий член ряда («начинку» ряда) входит какое-нибудь число в степени, например,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18AAA78" wp14:editId="4FBAAEA9">
            <wp:extent cx="180975" cy="190500"/>
            <wp:effectExtent l="0" t="0" r="9525" b="0"/>
            <wp:docPr id="299" name="Рисунок 299" descr="http://www.mathprofi.ru/g/priznak_dalambera_priznaki_koshi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g/priznak_dalambera_priznaki_koshi_clip_image002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7CB66E8" wp14:editId="6137A021">
            <wp:extent cx="161925" cy="200025"/>
            <wp:effectExtent l="0" t="0" r="9525" b="9525"/>
            <wp:docPr id="298" name="Рисунок 298" descr="http://www.mathprofi.ru/g/priznak_dalambera_priznaki_koshi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g/priznak_dalambera_priznaki_koshi_clip_image004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E0707A1" wp14:editId="5EBC65B5">
            <wp:extent cx="161925" cy="200025"/>
            <wp:effectExtent l="0" t="0" r="9525" b="9525"/>
            <wp:docPr id="297" name="Рисунок 297" descr="http://www.mathprofi.ru/g/priznak_dalambera_priznaki_koshi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g/priznak_dalambera_priznaki_koshi_clip_image006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и так далее. Причем, совершенно не важно, где эта штуковина располагается, в числителе или в знаменателе – важно, что она там присутствует.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2) В общий член ряда входит факториал. С факториалами мы скрестили шпаги ещё на уроке </w:t>
      </w:r>
      <w:hyperlink r:id="rId99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Числовая последовательность и её предел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Впрочем, не помешает снова раскинуть скатерть-самобранку: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C96AFC2" wp14:editId="3BE1B1F8">
            <wp:extent cx="333375" cy="180975"/>
            <wp:effectExtent l="0" t="0" r="9525" b="9525"/>
            <wp:docPr id="296" name="Рисунок 296" descr="http://www.mathprofi.ru/g/priznak_dalambera_priznaki_koshi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g/priznak_dalambera_priznaki_koshi_clip_image008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7540BF" wp14:editId="1941CE6F">
            <wp:extent cx="304800" cy="180975"/>
            <wp:effectExtent l="0" t="0" r="0" b="9525"/>
            <wp:docPr id="295" name="Рисунок 295" descr="http://www.mathprofi.ru/g/priznak_dalambera_priznaki_koshi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g/priznak_dalambera_priznaki_koshi_clip_image010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C993325" wp14:editId="6C4BDC78">
            <wp:extent cx="495300" cy="180975"/>
            <wp:effectExtent l="0" t="0" r="0" b="9525"/>
            <wp:docPr id="294" name="Рисунок 294" descr="http://www.mathprofi.ru/g/priznak_dalambera_priznaki_koshi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g/priznak_dalambera_priznaki_koshi_clip_image012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55D31E" wp14:editId="3890F28D">
            <wp:extent cx="638175" cy="180975"/>
            <wp:effectExtent l="0" t="0" r="9525" b="9525"/>
            <wp:docPr id="293" name="Рисунок 293" descr="http://www.mathprofi.ru/g/priznak_dalambera_priznaki_koshi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g/priznak_dalambera_priznaki_koshi_clip_image014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BB5DE18" wp14:editId="7B161482">
            <wp:extent cx="800100" cy="180975"/>
            <wp:effectExtent l="0" t="0" r="0" b="9525"/>
            <wp:docPr id="292" name="Рисунок 292" descr="http://www.mathprofi.ru/g/priznak_dalambera_priznaki_koshi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g/priznak_dalambera_priznaki_koshi_clip_image016.gif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…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91DBE9B" wp14:editId="2526120F">
            <wp:extent cx="990600" cy="180975"/>
            <wp:effectExtent l="0" t="0" r="0" b="9525"/>
            <wp:docPr id="291" name="Рисунок 291" descr="http://www.mathprofi.ru/g/priznak_dalambera_priznaki_koshi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g/priznak_dalambera_priznaki_koshi_clip_image018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08F8372" wp14:editId="5CB27684">
            <wp:extent cx="1752600" cy="200025"/>
            <wp:effectExtent l="0" t="0" r="0" b="9525"/>
            <wp:docPr id="290" name="Рисунок 290" descr="http://www.mathprofi.ru/g/priznak_dalambera_priznaki_koshi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g/priznak_dalambera_priznaki_koshi_clip_image020.gif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…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!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При использовании признака Даламбера нам как раз придется расписывать факториал подробно. Как и в предыдущем пункте, факториал может располагаться вверху или внизу дроби.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3) Если в общем члене ряда есть «цепочка множителей», например,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5799872" wp14:editId="64DA15DE">
            <wp:extent cx="1066800" cy="200025"/>
            <wp:effectExtent l="0" t="0" r="0" b="9525"/>
            <wp:docPr id="289" name="Рисунок 289" descr="http://www.mathprofi.ru/g/priznak_dalambera_priznaki_koshi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g/priznak_dalambera_priznaki_koshi_clip_image022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 Этот случай встречается редко, но! При исследовании такого ряда часто допускают ошибку – см. Пример 6.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Вместе со степенями или (и) факториалами в начинке ряда часто встречаются многочлены, это не меняет дела – нужно использовать признак Даламбера.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Кроме того, в общем члене ряда может встретиться одновременно и степень и факториал; может встретиться два факториала, две степени, важно чтобы там находилось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хоть что-то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из рассмотренных пунктов – и это как раз предпосылка для использования признака Даламбера.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Признак Даламбера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: Рассмотрим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положительный числовой ряд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85D84B" wp14:editId="32C76547">
            <wp:extent cx="371475" cy="428625"/>
            <wp:effectExtent l="0" t="0" r="0" b="9525"/>
            <wp:docPr id="288" name="Рисунок 288" descr="http://www.mathprofi.ru/g/priznak_dalambera_priznaki_koshi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g/priznak_dalambera_priznaki_koshi_clip_image0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Если существует предел отношения последующего члена к предыдущему: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68518D4" wp14:editId="5B165428">
            <wp:extent cx="809625" cy="428625"/>
            <wp:effectExtent l="0" t="0" r="9525" b="9525"/>
            <wp:docPr id="287" name="Рисунок 287" descr="http://www.mathprofi.ru/g/priznak_dalambera_priznaki_koshi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g/priznak_dalambera_priznaki_koshi_clip_image026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то: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а)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При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A765E4" wp14:editId="6AFC89C2">
            <wp:extent cx="371475" cy="161925"/>
            <wp:effectExtent l="0" t="0" r="9525" b="9525"/>
            <wp:docPr id="286" name="Рисунок 286" descr="http://www.mathprofi.ru/g/priznak_dalambera_priznaki_koshi_clip_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g/priznak_dalambera_priznaki_koshi_clip_image028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 частности, ряд сходится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3DBE94" wp14:editId="5CC52249">
            <wp:extent cx="390525" cy="180975"/>
            <wp:effectExtent l="0" t="0" r="9525" b="9525"/>
            <wp:docPr id="285" name="Рисунок 285" descr="http://www.mathprofi.ru/g/priznak_dalambera_priznaki_koshi_clip_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g/priznak_dalambera_priznaki_koshi_clip_image030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б)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При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1C1215D" wp14:editId="3929B444">
            <wp:extent cx="371475" cy="161925"/>
            <wp:effectExtent l="0" t="0" r="9525" b="9525"/>
            <wp:docPr id="284" name="Рисунок 284" descr="http://www.mathprofi.ru/g/priznak_dalambera_priznaki_koshi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g/priznak_dalambera_priznaki_koshi_clip_image032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 частности, ряд расходится при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FF5797C" wp14:editId="57424949">
            <wp:extent cx="428625" cy="161925"/>
            <wp:effectExtent l="0" t="0" r="9525" b="9525"/>
            <wp:docPr id="283" name="Рисунок 283" descr="http://www.mathprofi.ru/g/priznak_dalambera_priznaki_koshi_clip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g/priznak_dalambera_priznaki_koshi_clip_image034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в)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При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025B0D" wp14:editId="666BB9EB">
            <wp:extent cx="371475" cy="161925"/>
            <wp:effectExtent l="0" t="0" r="9525" b="9525"/>
            <wp:docPr id="282" name="Рисунок 282" descr="http://www.mathprofi.ru/g/priznak_dalambera_priznaki_koshi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g/priznak_dalambera_priznaki_koshi_clip_image036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признак не дает ответа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Нужно использовать другой признак. Чаще всего единица получается в том случае, когда признак Даламбера пытаются применить там, где нужно использовать </w:t>
      </w:r>
      <w:hyperlink r:id="rId114" w:anchor="pps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предельный признак сравнения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У кого до сих пор проблемы с пределами или недопонимание пределов, обратитесь к уроку </w:t>
      </w:r>
      <w:hyperlink r:id="rId115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Пределы. Примеры решений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Без понимания предела и умения раскрывать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C84F0D" wp14:editId="188D8808">
            <wp:extent cx="180975" cy="390525"/>
            <wp:effectExtent l="0" t="0" r="9525" b="9525"/>
            <wp:docPr id="281" name="Рисунок 281" descr="http://www.mathprofi.ru/g/priznak_dalambera_priznaki_koshi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g/priznak_dalambera_priznaki_koshi_clip_image038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дальше, к сожалению, не продвинуться.</w:t>
      </w:r>
    </w:p>
    <w:p w:rsidR="00F04F28" w:rsidRPr="00AE130C" w:rsidRDefault="00F04F28" w:rsidP="00F04F28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А сейчас долгожданные примеры.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1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8A85A60" wp14:editId="3D9FC295">
            <wp:extent cx="809625" cy="447675"/>
            <wp:effectExtent l="0" t="0" r="9525" b="9525"/>
            <wp:docPr id="280" name="Рисунок 280" descr="http://www.mathprofi.ru/g/priznak_dalambera_priznaki_koshi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g/priznak_dalambera_priznaki_koshi_clip_image040.gif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Мы видим, что в общем члене ряда у нас есть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F8A054" wp14:editId="412B73F5">
            <wp:extent cx="180975" cy="190500"/>
            <wp:effectExtent l="0" t="0" r="9525" b="0"/>
            <wp:docPr id="279" name="Рисунок 279" descr="http://www.mathprofi.ru/g/priznak_dalambera_priznaki_koshi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g/priznak_dalambera_priznaki_koshi_clip_image042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а это верная предпосылка того, что нужно использовать признак Даламбера. Сначала полное решение и образец оформления, комментарии ниже.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B0C55BF" wp14:editId="63424EC3">
            <wp:extent cx="4267200" cy="2133600"/>
            <wp:effectExtent l="0" t="0" r="0" b="0"/>
            <wp:docPr id="278" name="Рисунок 278" descr="http://www.mathprofi.ru/g/priznak_dalambera_priznaki_koshi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g/priznak_dalambera_priznaki_koshi_clip_image044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(1) Составляем отношение следующего члена ряда к предыдущему: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D46888" wp14:editId="4CBAED24">
            <wp:extent cx="304800" cy="428625"/>
            <wp:effectExtent l="0" t="0" r="0" b="9525"/>
            <wp:docPr id="277" name="Рисунок 277" descr="http://www.mathprofi.ru/g/priznak_dalambera_priznaki_koshi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g/priznak_dalambera_priznaki_koshi_clip_image046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Из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условия мы видим, что общий член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A285FB6" wp14:editId="39ECAD99">
            <wp:extent cx="923925" cy="419100"/>
            <wp:effectExtent l="0" t="0" r="9525" b="0"/>
            <wp:docPr id="276" name="Рисунок 276" descr="http://www.mathprofi.ru/g/priznak_dalambera_priznaki_koshi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g/priznak_dalambera_priznaki_koshi_clip_image048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Для того, чтобы получить следующий член ряда нужно </w:t>
      </w:r>
      <w:proofErr w:type="gramStart"/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ВМЕСТО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7CC9050" wp14:editId="0DC91CB7">
            <wp:extent cx="123825" cy="142875"/>
            <wp:effectExtent l="0" t="0" r="9525" b="9525"/>
            <wp:docPr id="275" name="Рисунок 275" descr="http://www.mathprofi.ru/g/priznak_dalambera_priznaki_koshi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g/priznak_dalambera_priznaki_koshi_clip_image05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подставить</w:t>
      </w:r>
      <w:proofErr w:type="gramEnd"/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775F4F2D" wp14:editId="1E6D621E">
            <wp:extent cx="314325" cy="180975"/>
            <wp:effectExtent l="0" t="0" r="9525" b="9525"/>
            <wp:docPr id="274" name="Рисунок 274" descr="http://www.mathprofi.ru/g/priznak_dalambera_priznaki_koshi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g/priznak_dalambera_priznaki_koshi_clip_image052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559DA9C" wp14:editId="432477FA">
            <wp:extent cx="1609725" cy="419100"/>
            <wp:effectExtent l="0" t="0" r="9525" b="0"/>
            <wp:docPr id="273" name="Рисунок 273" descr="http://www.mathprofi.ru/g/priznak_dalambera_priznaki_koshi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g/priznak_dalambera_priznaki_koshi_clip_image054.g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(2) Избавляемся от </w:t>
      </w:r>
      <w:hyperlink r:id="rId123" w:tgtFrame="_blank" w:history="1">
        <w:proofErr w:type="spellStart"/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четырехэтажности</w:t>
        </w:r>
        <w:proofErr w:type="spellEnd"/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 xml:space="preserve"> дроби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 При определенном опыте решения этот шаг можно пропускать.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(3) В числителе раскрываем скобки. В знаменателе выносим четверку из степени.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(4) Сокращаем на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91B7B79" wp14:editId="5E5CC000">
            <wp:extent cx="180975" cy="190500"/>
            <wp:effectExtent l="0" t="0" r="9525" b="0"/>
            <wp:docPr id="272" name="Рисунок 272" descr="http://www.mathprofi.ru/g/priznak_dalambera_priznaki_koshi_clip_image04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g/priznak_dalambera_priznaki_koshi_clip_image042_0000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Константу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73EA12F" wp14:editId="28BA521B">
            <wp:extent cx="152400" cy="390525"/>
            <wp:effectExtent l="0" t="0" r="0" b="9525"/>
            <wp:docPr id="271" name="Рисунок 271" descr="http://www.mathprofi.ru/g/priznak_dalambera_priznaki_koshi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g/priznak_dalambera_priznaki_koshi_clip_image057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выносим за знак предела.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В числителе в скобках приводим подобные слагаемые.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(5)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EEC9AF9" wp14:editId="2601E8AC">
            <wp:extent cx="180975" cy="390525"/>
            <wp:effectExtent l="0" t="0" r="9525" b="9525"/>
            <wp:docPr id="270" name="Рисунок 270" descr="http://www.mathprofi.ru/g/priznak_dalambera_priznaki_koshi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g/priznak_dalambera_priznaki_koshi_clip_image059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устраняется стандартным способом – </w:t>
      </w:r>
      <w:hyperlink r:id="rId126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делением числителя и знаменателя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на «эн» в старшей степени.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(6) </w:t>
      </w:r>
      <w:proofErr w:type="spell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Почленно</w:t>
      </w:r>
      <w:proofErr w:type="spell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делим числители на знаменатели, и указываем слагаемые, которые стремятся к нулю.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(7) Упрощаем ответ и делаем пометку,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47DA63" wp14:editId="0991E1E2">
            <wp:extent cx="342900" cy="390525"/>
            <wp:effectExtent l="0" t="0" r="0" b="9525"/>
            <wp:docPr id="269" name="Рисунок 269" descr="http://www.mathprofi.ru/g/priznak_dalambera_priznaki_koshi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g/priznak_dalambera_priznaki_koshi_clip_image061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с выводом о том, что, по признаку Даламбера исследуемый ряд сходится.</w:t>
      </w:r>
      <w:proofErr w:type="gramEnd"/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 рассмотренном примере в общем члене ряда у нас встретился многочлен 2-й степени. Что делать, если там многочлен 3-й, 4-й или более высокой степени? Дело в том, что если дан многочлен более высокой степени, то возникнут трудности с раскрытием скобок. В этом случае можно применять «турбо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»-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>метод решения.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2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Возьмём похожий ряд и исследуем его на сходимость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934D61" wp14:editId="7A0C5781">
            <wp:extent cx="885825" cy="447675"/>
            <wp:effectExtent l="0" t="0" r="9525" b="9525"/>
            <wp:docPr id="268" name="Рисунок 268" descr="http://www.mathprofi.ru/g/priznak_dalambera_priznaki_koshi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g/priznak_dalambera_priznaki_koshi_clip_image063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Сначала полное решение, потом комментарии: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85E4D4" wp14:editId="19A86153">
            <wp:extent cx="5495925" cy="2028825"/>
            <wp:effectExtent l="0" t="0" r="9525" b="9525"/>
            <wp:docPr id="267" name="Рисунок 267" descr="http://www.mathprofi.ru/g/priznak_dalambera_priznaki_koshi_clip_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g/priznak_dalambera_priznaki_koshi_clip_image065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(1) Составляем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AA6B7E" wp14:editId="03EA9F69">
            <wp:extent cx="304800" cy="428625"/>
            <wp:effectExtent l="0" t="0" r="0" b="9525"/>
            <wp:docPr id="266" name="Рисунок 266" descr="http://www.mathprofi.ru/g/priznak_dalambera_priznaki_koshi_clip_image04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g/priznak_dalambera_priznaki_koshi_clip_image046_0000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(2) Избавляемся от </w:t>
      </w:r>
      <w:proofErr w:type="spell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четырехэтажности</w:t>
      </w:r>
      <w:proofErr w:type="spell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дроби.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(3) Рассмотрим выражение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F24281" wp14:editId="1AEE3405">
            <wp:extent cx="1285875" cy="228600"/>
            <wp:effectExtent l="0" t="0" r="9525" b="0"/>
            <wp:docPr id="265" name="Рисунок 265" descr="http://www.mathprofi.ru/g/priznak_dalambera_priznaki_koshi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g/priznak_dalambera_priznaki_koshi_clip_image067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 числителе и выражение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4E5F89" wp14:editId="3CB3DBB1">
            <wp:extent cx="676275" cy="200025"/>
            <wp:effectExtent l="0" t="0" r="9525" b="9525"/>
            <wp:docPr id="264" name="Рисунок 264" descr="http://www.mathprofi.ru/g/priznak_dalambera_priznaki_koshi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g/priznak_dalambera_priznaki_koshi_clip_image069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в знаменателе. Мы видим, что в числителе нужно раскрывать скобки и возводить в четвертую степень: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FFF5BB" wp14:editId="2882FE5F">
            <wp:extent cx="466725" cy="228600"/>
            <wp:effectExtent l="0" t="0" r="9525" b="0"/>
            <wp:docPr id="263" name="Рисунок 263" descr="http://www.mathprofi.ru/g/priznak_dalambera_priznaki_koshi_clip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g/priznak_dalambera_priznaki_koshi_clip_image071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чего делать совершенно не хочется. А для тех, кто не знаком с </w:t>
      </w:r>
      <w:hyperlink r:id="rId133" w:tgtFrame="_blank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биномом Ньютона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эта задача окажется ещё сложнее. Проанализируем старшие степени: если мы вверху раскроем скобки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4654A85" wp14:editId="7CE89925">
            <wp:extent cx="1285875" cy="228600"/>
            <wp:effectExtent l="0" t="0" r="9525" b="0"/>
            <wp:docPr id="262" name="Рисунок 262" descr="http://www.mathprofi.ru/g/priznak_dalambera_priznaki_kosh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g/priznak_dalambera_priznaki_koshi_clip_image073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то получим старшую степень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480F90" wp14:editId="2189C92D">
            <wp:extent cx="180975" cy="200025"/>
            <wp:effectExtent l="0" t="0" r="9525" b="9525"/>
            <wp:docPr id="261" name="Рисунок 261" descr="http://www.mathprofi.ru/g/priznak_dalambera_priznaki_kosh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g/priznak_dalambera_priznaki_koshi_clip_image075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Внизу у нас такая же старшая степень: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DF7903A" wp14:editId="5D64D97C">
            <wp:extent cx="180975" cy="200025"/>
            <wp:effectExtent l="0" t="0" r="9525" b="9525"/>
            <wp:docPr id="260" name="Рисунок 260" descr="http://www.mathprofi.ru/g/priznak_dalambera_priznaki_koshi_clip_image07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g/priznak_dalambera_priznaki_koshi_clip_image075_0000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По аналогии с предыдущим примером, очевидно, что при </w:t>
      </w:r>
      <w:proofErr w:type="spell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почленном</w:t>
      </w:r>
      <w:proofErr w:type="spell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делении числителя и знаменателя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0F850C7" wp14:editId="513F96E4">
            <wp:extent cx="180975" cy="200025"/>
            <wp:effectExtent l="0" t="0" r="9525" b="9525"/>
            <wp:docPr id="259" name="Рисунок 259" descr="http://www.mathprofi.ru/g/priznak_dalambera_priznaki_koshi_clip_image07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g/priznak_dalambera_priznaki_koshi_clip_image075_0001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у нас в пределе получится единица. Или, как говорят математики, многочлены 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F8C964E" wp14:editId="1F6ED560">
            <wp:extent cx="1285875" cy="228600"/>
            <wp:effectExtent l="0" t="0" r="9525" b="0"/>
            <wp:docPr id="258" name="Рисунок 258" descr="http://www.mathprofi.ru/g/priznak_dalambera_priznaki_koshi_clip_image07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g/priznak_dalambera_priznaki_koshi_clip_image073_0000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FC8FB3" wp14:editId="6921BF56">
            <wp:extent cx="685800" cy="200025"/>
            <wp:effectExtent l="0" t="0" r="0" b="9525"/>
            <wp:docPr id="257" name="Рисунок 257" descr="http://www.mathprofi.ru/g/priznak_dalambera_priznaki_koshi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g/priznak_dalambera_priznaki_koshi_clip_image079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– </w:t>
      </w:r>
      <w:r w:rsidRPr="00AE130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одного порядка роста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Таким образом, вполне можно обвести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EB62314" wp14:editId="3C6C9221">
            <wp:extent cx="1304925" cy="419100"/>
            <wp:effectExtent l="0" t="0" r="9525" b="0"/>
            <wp:docPr id="256" name="Рисунок 256" descr="http://www.mathprofi.ru/g/priznak_dalambera_priznaki_koshi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g/priznak_dalambera_priznaki_koshi_clip_image081.g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простым карандашом и сразу указать, что эта штука стремится к единице. Аналогично расправляемся со второй парой многочленов: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C2EC9FD" wp14:editId="1A07CC20">
            <wp:extent cx="314325" cy="180975"/>
            <wp:effectExtent l="0" t="0" r="9525" b="9525"/>
            <wp:docPr id="255" name="Рисунок 255" descr="http://www.mathprofi.ru/g/priznak_dalambera_priznaki_koshi_clip_image05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g/priznak_dalambera_priznaki_koshi_clip_image052_0000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2E999A" wp14:editId="6EC788B3">
            <wp:extent cx="342900" cy="180975"/>
            <wp:effectExtent l="0" t="0" r="0" b="9525"/>
            <wp:docPr id="254" name="Рисунок 254" descr="http://www.mathprofi.ru/g/priznak_dalambera_priznaki_koshi_clip_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g/priznak_dalambera_priznaki_koshi_clip_image084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они тоже </w:t>
      </w:r>
      <w:r w:rsidRPr="00AE130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одного порядка роста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и их отношение стремится к единице.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На самом деле, такую «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халтуру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>» можно было провернуть и в Примере № 1, но для многочлена 2-й степени такое решение смотрится всё-таки как-то несолидно. Лично я поступаю так: если есть многочлен (или многочлены) первой или второй степени, я использую «длинный» способ решения Примера 1. Если попадается многочлен 3-й и более высоких степеней, я использую «турбо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»-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>метод по образцу Примера 2.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3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7D44079" wp14:editId="24BA4F21">
            <wp:extent cx="723900" cy="447675"/>
            <wp:effectExtent l="0" t="0" r="0" b="9525"/>
            <wp:docPr id="253" name="Рисунок 253" descr="http://www.mathprofi.ru/g/priznak_dalambera_priznaki_koshi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g/priznak_dalambera_priznaki_koshi_clip_image086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Полное решение и образец оформления в конце урока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Рассмотрим типовые примеры с факториалами: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4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7A717E" wp14:editId="6660B3B5">
            <wp:extent cx="876300" cy="428625"/>
            <wp:effectExtent l="0" t="0" r="0" b="9525"/>
            <wp:docPr id="252" name="Рисунок 252" descr="http://www.mathprofi.ru/g/priznak_dalambera_priznaki_koshi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g/priznak_dalambera_priznaki_koshi_clip_image088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В общий член ряда входит и степень, и факториал. Ясно, как день, что здесь надо использовать признак Даламбера. Решаем.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6DB04CA" wp14:editId="3B5391A6">
            <wp:extent cx="4543425" cy="2514600"/>
            <wp:effectExtent l="0" t="0" r="9525" b="0"/>
            <wp:docPr id="251" name="Рисунок 251" descr="http://www.mathprofi.ru/g/priznak_dalambera_priznaki_koshi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g/priznak_dalambera_priznaki_koshi_clip_image090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расходится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(1) Составляем отношение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0076619" wp14:editId="06E489ED">
            <wp:extent cx="304800" cy="428625"/>
            <wp:effectExtent l="0" t="0" r="0" b="9525"/>
            <wp:docPr id="250" name="Рисунок 250" descr="http://www.mathprofi.ru/g/priznak_dalambera_priznaki_koshi_clip_image04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g/priznak_dalambera_priznaki_koshi_clip_image046_0001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Повторяем еще раз. По условию общий член ряда: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88C0F76" wp14:editId="0039C47D">
            <wp:extent cx="990600" cy="419100"/>
            <wp:effectExtent l="0" t="0" r="0" b="0"/>
            <wp:docPr id="249" name="Рисунок 249" descr="http://www.mathprofi.ru/g/priznak_dalambera_priznaki_koshi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g/priznak_dalambera_priznaki_koshi_clip_image093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Для того чтобы получить следующий член ряда, </w:t>
      </w:r>
      <w:proofErr w:type="gramStart"/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вместо</w:t>
      </w:r>
      <w:proofErr w:type="gramEnd"/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43339FBD" wp14:editId="2E83F592">
            <wp:extent cx="123825" cy="142875"/>
            <wp:effectExtent l="0" t="0" r="9525" b="9525"/>
            <wp:docPr id="248" name="Рисунок 248" descr="http://www.mathprofi.ru/g/priznak_dalambera_priznaki_koshi_clip_image05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g/priznak_dalambera_priznaki_koshi_clip_image050_000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 нужно подставить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1770B716" wp14:editId="5A2C80B0">
            <wp:extent cx="314325" cy="180975"/>
            <wp:effectExtent l="0" t="0" r="9525" b="9525"/>
            <wp:docPr id="247" name="Рисунок 247" descr="http://www.mathprofi.ru/g/priznak_dalambera_priznaki_koshi_clip_image052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g/priznak_dalambera_priznaki_koshi_clip_image052_0001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gram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таким</w:t>
      </w:r>
      <w:proofErr w:type="gram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образом: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851B487" wp14:editId="7187A204">
            <wp:extent cx="1371600" cy="419100"/>
            <wp:effectExtent l="0" t="0" r="0" b="0"/>
            <wp:docPr id="246" name="Рисунок 246" descr="http://www.mathprofi.ru/g/priznak_dalambera_priznaki_koshi_clip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g/priznak_dalambera_priznaki_koshi_clip_image097.g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(2) Избавляемся от </w:t>
      </w:r>
      <w:proofErr w:type="spellStart"/>
      <w:r w:rsidRPr="00AE130C">
        <w:rPr>
          <w:rFonts w:ascii="Arial" w:eastAsia="Times New Roman" w:hAnsi="Arial" w:cs="Arial"/>
          <w:sz w:val="24"/>
          <w:szCs w:val="24"/>
          <w:lang w:eastAsia="ru-RU"/>
        </w:rPr>
        <w:t>четырехэтажности</w:t>
      </w:r>
      <w:proofErr w:type="spellEnd"/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 дроби.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(3) Отщипываем семерку от степени.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Факториалы расписываем подробно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Как это сделать – см. начало урока или статью </w:t>
      </w:r>
      <w:hyperlink r:id="rId144" w:history="1">
        <w:r w:rsidRPr="00AE130C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о числовых последовательностях</w:t>
        </w:r>
      </w:hyperlink>
      <w:r w:rsidRPr="00AE130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>(4) Сокращаем всё, что можно сократить.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(5) Константу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B5F60C5" wp14:editId="1510665F">
            <wp:extent cx="152400" cy="390525"/>
            <wp:effectExtent l="0" t="0" r="0" b="9525"/>
            <wp:docPr id="245" name="Рисунок 245" descr="http://www.mathprofi.ru/g/priznak_dalambera_priznaki_koshi_clip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g/priznak_dalambera_priznaki_koshi_clip_image099.g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выносим за знак предела. В числителе раскрываем скобки.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(6) Неопределенность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340748" wp14:editId="3408148C">
            <wp:extent cx="180975" cy="390525"/>
            <wp:effectExtent l="0" t="0" r="9525" b="9525"/>
            <wp:docPr id="244" name="Рисунок 244" descr="http://www.mathprofi.ru/g/priznak_dalambera_priznaki_koshi_clip_image05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g/priznak_dalambera_priznaki_koshi_clip_image059_0000.gif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 устраняем стандартным способом – делением числителя и знаменателя на «эн» в старшей степени.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5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090BF6" wp14:editId="371CB2AF">
            <wp:extent cx="381000" cy="447675"/>
            <wp:effectExtent l="0" t="0" r="0" b="9525"/>
            <wp:docPr id="243" name="Рисунок 243" descr="http://www.mathprofi.ru/g/priznak_dalambera_priznaki_koshi_clip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g/priznak_dalambera_priznaki_koshi_clip_image101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Полное решение и образец оформления в конце урока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6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Исследовать ряд на сходимость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FFC701" wp14:editId="09824CA1">
            <wp:extent cx="1323975" cy="447675"/>
            <wp:effectExtent l="0" t="0" r="9525" b="9525"/>
            <wp:docPr id="242" name="Рисунок 242" descr="http://www.mathprofi.ru/g/priznak_dalambera_priznaki_koshi_clip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g/priznak_dalambera_priznaki_koshi_clip_image103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Иногда встречаются ряды, которые в своей начинке содержат «цепь» множителей, этот тип ряда мы еще не рассматривали. Как исследовать ряд с «цепочкой» множителей? Использовать признак Даламбера. Но сначала для понимания происходящего распишем ряд подробно: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6C2791A" wp14:editId="4DACD8A0">
            <wp:extent cx="4914900" cy="447675"/>
            <wp:effectExtent l="0" t="0" r="0" b="9525"/>
            <wp:docPr id="241" name="Рисунок 241" descr="http://www.mathprofi.ru/g/priznak_dalambera_priznaki_koshi_clip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g/priznak_dalambera_priznaki_koshi_clip_image105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Из разложения мы видим, что у каждого следующего члена ряда добавляется дополнительный множитель в знаменателе, поэтому, если общий член ряда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AFF4777" wp14:editId="2E659C2A">
            <wp:extent cx="1438275" cy="447675"/>
            <wp:effectExtent l="0" t="0" r="9525" b="9525"/>
            <wp:docPr id="240" name="Рисунок 240" descr="http://www.mathprofi.ru/g/priznak_dalambera_priznaki_koshi_clip_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g/priznak_dalambera_priznaki_koshi_clip_image107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>, то  следующий член ряда: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B24BB85" wp14:editId="1B3AA301">
            <wp:extent cx="3971925" cy="447675"/>
            <wp:effectExtent l="0" t="0" r="9525" b="9525"/>
            <wp:docPr id="239" name="Рисунок 239" descr="http://www.mathprofi.ru/g/priznak_dalambera_priznaki_koshi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g/priznak_dalambera_priznaki_koshi_clip_image109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. Вот здесь часто автоматом допускают ошибку, формально по алгоритму записывая, что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38C0DFE" wp14:editId="1F019EB2">
            <wp:extent cx="2038350" cy="514350"/>
            <wp:effectExtent l="0" t="0" r="0" b="0"/>
            <wp:docPr id="238" name="Рисунок 238" descr="http://www.mathprofi.ru/g/priznak_dalambera_priznaki_koshi_clip_image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g/priznak_dalambera_priznaki_koshi_clip_image111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Примерный образец решения может выглядеть так:</w:t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>Используем признак Даламбера:</w:t>
      </w:r>
      <w:r w:rsidRPr="00AE130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C31C8D7" wp14:editId="3CF2A018">
            <wp:extent cx="3543300" cy="1323975"/>
            <wp:effectExtent l="0" t="0" r="0" b="9525"/>
            <wp:docPr id="237" name="Рисунок 237" descr="http://www.mathprofi.ru/g/priznak_dalambera_priznaki_koshi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g/priznak_dalambera_priznaki_koshi_clip_image113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28" w:rsidRPr="00AE130C" w:rsidRDefault="00F04F28" w:rsidP="00F04F28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AE130C"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исследуемый ряд </w:t>
      </w:r>
      <w:r w:rsidRPr="00AE130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сходится.</w:t>
      </w:r>
    </w:p>
    <w:p w:rsidR="00F04F28" w:rsidRPr="00AE130C" w:rsidRDefault="00F04F28" w:rsidP="00F04F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3" w:name="rpk"/>
      <w:bookmarkEnd w:id="3"/>
    </w:p>
    <w:p w:rsidR="00F04F28" w:rsidRDefault="00F04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2.  Выполнить  задания  практической  работы</w:t>
      </w:r>
    </w:p>
    <w:p w:rsidR="00D32D5C" w:rsidRDefault="00F43C59">
      <w:pPr>
        <w:rPr>
          <w:rFonts w:ascii="Times New Roman" w:hAnsi="Times New Roman" w:cs="Times New Roman"/>
          <w:sz w:val="28"/>
          <w:szCs w:val="28"/>
        </w:rPr>
      </w:pPr>
      <w:r w:rsidRPr="00F43C59">
        <w:rPr>
          <w:rFonts w:ascii="Times New Roman" w:hAnsi="Times New Roman" w:cs="Times New Roman"/>
          <w:sz w:val="28"/>
          <w:szCs w:val="28"/>
        </w:rPr>
        <w:object w:dxaOrig="92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30.75pt" o:ole="">
            <v:imagedata r:id="rId153" o:title=""/>
          </v:shape>
          <o:OLEObject Type="Embed" ProgID="AcroExch.Document.11" ShapeID="_x0000_i1025" DrawAspect="Content" ObjectID="_1646646984" r:id="rId154"/>
        </w:object>
      </w:r>
    </w:p>
    <w:p w:rsidR="00D32D5C" w:rsidRDefault="00D32D5C" w:rsidP="00D32D5C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798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5C" w:rsidRDefault="00D32D5C" w:rsidP="00D32D5C">
      <w:pPr>
        <w:rPr>
          <w:rFonts w:ascii="Times New Roman" w:hAnsi="Times New Roman" w:cs="Times New Roman"/>
          <w:sz w:val="28"/>
          <w:szCs w:val="28"/>
        </w:rPr>
      </w:pPr>
    </w:p>
    <w:p w:rsidR="00F43C59" w:rsidRPr="00D32D5C" w:rsidRDefault="00D32D5C" w:rsidP="00D32D5C">
      <w:pPr>
        <w:tabs>
          <w:tab w:val="left" w:pos="3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4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1409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F43C59" w:rsidRPr="00D3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1400C"/>
    <w:multiLevelType w:val="multilevel"/>
    <w:tmpl w:val="B0F4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28"/>
    <w:rsid w:val="00D32D5C"/>
    <w:rsid w:val="00E2511C"/>
    <w:rsid w:val="00F04F28"/>
    <w:rsid w:val="00F4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gif"/><Relationship Id="rId117" Type="http://schemas.openxmlformats.org/officeDocument/2006/relationships/image" Target="media/image88.gif"/><Relationship Id="rId21" Type="http://schemas.openxmlformats.org/officeDocument/2006/relationships/image" Target="media/image7.gif"/><Relationship Id="rId42" Type="http://schemas.openxmlformats.org/officeDocument/2006/relationships/image" Target="media/image27.gif"/><Relationship Id="rId47" Type="http://schemas.openxmlformats.org/officeDocument/2006/relationships/image" Target="media/image32.gif"/><Relationship Id="rId63" Type="http://schemas.openxmlformats.org/officeDocument/2006/relationships/hyperlink" Target="http://www.mathprofi.ru/kak_naiti_summu_ryada.html" TargetMode="External"/><Relationship Id="rId68" Type="http://schemas.openxmlformats.org/officeDocument/2006/relationships/hyperlink" Target="http://www.mathprofi.ru/predel_posledovatelnosti.html" TargetMode="External"/><Relationship Id="rId84" Type="http://schemas.openxmlformats.org/officeDocument/2006/relationships/image" Target="media/image61.gif"/><Relationship Id="rId89" Type="http://schemas.openxmlformats.org/officeDocument/2006/relationships/image" Target="media/image66.gif"/><Relationship Id="rId112" Type="http://schemas.openxmlformats.org/officeDocument/2006/relationships/image" Target="media/image85.gif"/><Relationship Id="rId133" Type="http://schemas.openxmlformats.org/officeDocument/2006/relationships/hyperlink" Target="http://www.mathprofi.ru/formuly_kombinatoriki.pdf" TargetMode="External"/><Relationship Id="rId138" Type="http://schemas.openxmlformats.org/officeDocument/2006/relationships/image" Target="media/image106.gif"/><Relationship Id="rId154" Type="http://schemas.openxmlformats.org/officeDocument/2006/relationships/oleObject" Target="embeddings/oleObject1.bin"/><Relationship Id="rId16" Type="http://schemas.openxmlformats.org/officeDocument/2006/relationships/image" Target="media/image2.gif"/><Relationship Id="rId107" Type="http://schemas.openxmlformats.org/officeDocument/2006/relationships/image" Target="media/image80.gif"/><Relationship Id="rId11" Type="http://schemas.openxmlformats.org/officeDocument/2006/relationships/hyperlink" Target="http://www.mathprofi.ru/priznak_dalambera_priznaki_koshi.html" TargetMode="External"/><Relationship Id="rId32" Type="http://schemas.openxmlformats.org/officeDocument/2006/relationships/image" Target="media/image18.gif"/><Relationship Id="rId37" Type="http://schemas.openxmlformats.org/officeDocument/2006/relationships/image" Target="media/image22.gif"/><Relationship Id="rId53" Type="http://schemas.openxmlformats.org/officeDocument/2006/relationships/image" Target="media/image38.gif"/><Relationship Id="rId58" Type="http://schemas.openxmlformats.org/officeDocument/2006/relationships/image" Target="media/image43.gif"/><Relationship Id="rId74" Type="http://schemas.openxmlformats.org/officeDocument/2006/relationships/image" Target="media/image54.gif"/><Relationship Id="rId79" Type="http://schemas.openxmlformats.org/officeDocument/2006/relationships/image" Target="media/image58.gif"/><Relationship Id="rId102" Type="http://schemas.openxmlformats.org/officeDocument/2006/relationships/image" Target="media/image75.gif"/><Relationship Id="rId123" Type="http://schemas.openxmlformats.org/officeDocument/2006/relationships/hyperlink" Target="http://www.mathprofi.ru/goryachie_formuly.pdf" TargetMode="External"/><Relationship Id="rId128" Type="http://schemas.openxmlformats.org/officeDocument/2006/relationships/image" Target="media/image97.gif"/><Relationship Id="rId144" Type="http://schemas.openxmlformats.org/officeDocument/2006/relationships/hyperlink" Target="http://www.mathprofi.ru/predel_posledovatelnosti.html" TargetMode="External"/><Relationship Id="rId149" Type="http://schemas.openxmlformats.org/officeDocument/2006/relationships/image" Target="media/image116.gif"/><Relationship Id="rId5" Type="http://schemas.openxmlformats.org/officeDocument/2006/relationships/webSettings" Target="webSettings.xml"/><Relationship Id="rId90" Type="http://schemas.openxmlformats.org/officeDocument/2006/relationships/image" Target="media/image67.gif"/><Relationship Id="rId95" Type="http://schemas.openxmlformats.org/officeDocument/2006/relationships/hyperlink" Target="http://www.mathprofi.ru/ryady_dlya_chajnikov.html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gif"/><Relationship Id="rId43" Type="http://schemas.openxmlformats.org/officeDocument/2006/relationships/image" Target="media/image28.gif"/><Relationship Id="rId48" Type="http://schemas.openxmlformats.org/officeDocument/2006/relationships/image" Target="media/image33.gif"/><Relationship Id="rId64" Type="http://schemas.openxmlformats.org/officeDocument/2006/relationships/image" Target="media/image48.gif"/><Relationship Id="rId69" Type="http://schemas.openxmlformats.org/officeDocument/2006/relationships/image" Target="media/image51.gif"/><Relationship Id="rId113" Type="http://schemas.openxmlformats.org/officeDocument/2006/relationships/image" Target="media/image86.gif"/><Relationship Id="rId118" Type="http://schemas.openxmlformats.org/officeDocument/2006/relationships/image" Target="media/image89.gif"/><Relationship Id="rId134" Type="http://schemas.openxmlformats.org/officeDocument/2006/relationships/image" Target="media/image102.gif"/><Relationship Id="rId139" Type="http://schemas.openxmlformats.org/officeDocument/2006/relationships/image" Target="media/image107.gif"/><Relationship Id="rId80" Type="http://schemas.openxmlformats.org/officeDocument/2006/relationships/image" Target="media/image59.gif"/><Relationship Id="rId85" Type="http://schemas.openxmlformats.org/officeDocument/2006/relationships/image" Target="media/image62.gif"/><Relationship Id="rId150" Type="http://schemas.openxmlformats.org/officeDocument/2006/relationships/image" Target="media/image117.gif"/><Relationship Id="rId155" Type="http://schemas.openxmlformats.org/officeDocument/2006/relationships/image" Target="media/image121.emf"/><Relationship Id="rId12" Type="http://schemas.openxmlformats.org/officeDocument/2006/relationships/hyperlink" Target="http://www.mathprofi.ru/priznak_leibnica_primery_reshenii.html" TargetMode="External"/><Relationship Id="rId17" Type="http://schemas.openxmlformats.org/officeDocument/2006/relationships/image" Target="media/image3.gif"/><Relationship Id="rId33" Type="http://schemas.openxmlformats.org/officeDocument/2006/relationships/image" Target="media/image19.gif"/><Relationship Id="rId38" Type="http://schemas.openxmlformats.org/officeDocument/2006/relationships/image" Target="media/image23.gif"/><Relationship Id="rId59" Type="http://schemas.openxmlformats.org/officeDocument/2006/relationships/image" Target="media/image44.gif"/><Relationship Id="rId103" Type="http://schemas.openxmlformats.org/officeDocument/2006/relationships/image" Target="media/image76.gif"/><Relationship Id="rId108" Type="http://schemas.openxmlformats.org/officeDocument/2006/relationships/image" Target="media/image81.gif"/><Relationship Id="rId124" Type="http://schemas.openxmlformats.org/officeDocument/2006/relationships/image" Target="media/image94.gif"/><Relationship Id="rId129" Type="http://schemas.openxmlformats.org/officeDocument/2006/relationships/image" Target="media/image98.jpeg"/><Relationship Id="rId20" Type="http://schemas.openxmlformats.org/officeDocument/2006/relationships/image" Target="media/image6.gif"/><Relationship Id="rId41" Type="http://schemas.openxmlformats.org/officeDocument/2006/relationships/image" Target="media/image26.gif"/><Relationship Id="rId54" Type="http://schemas.openxmlformats.org/officeDocument/2006/relationships/image" Target="media/image39.gif"/><Relationship Id="rId62" Type="http://schemas.openxmlformats.org/officeDocument/2006/relationships/image" Target="media/image47.gif"/><Relationship Id="rId70" Type="http://schemas.openxmlformats.org/officeDocument/2006/relationships/hyperlink" Target="http://www.mathprofi.ru/predely_primery_reshenii.html" TargetMode="External"/><Relationship Id="rId75" Type="http://schemas.openxmlformats.org/officeDocument/2006/relationships/hyperlink" Target="http://www.mathprofi.ru/predely_primery_reshenii.html" TargetMode="External"/><Relationship Id="rId83" Type="http://schemas.openxmlformats.org/officeDocument/2006/relationships/image" Target="media/image60.gif"/><Relationship Id="rId88" Type="http://schemas.openxmlformats.org/officeDocument/2006/relationships/image" Target="media/image65.gif"/><Relationship Id="rId91" Type="http://schemas.openxmlformats.org/officeDocument/2006/relationships/image" Target="media/image68.gif"/><Relationship Id="rId96" Type="http://schemas.openxmlformats.org/officeDocument/2006/relationships/image" Target="media/image70.gif"/><Relationship Id="rId111" Type="http://schemas.openxmlformats.org/officeDocument/2006/relationships/image" Target="media/image84.gif"/><Relationship Id="rId132" Type="http://schemas.openxmlformats.org/officeDocument/2006/relationships/image" Target="media/image101.gif"/><Relationship Id="rId140" Type="http://schemas.openxmlformats.org/officeDocument/2006/relationships/image" Target="media/image108.gif"/><Relationship Id="rId145" Type="http://schemas.openxmlformats.org/officeDocument/2006/relationships/image" Target="media/image112.gif"/><Relationship Id="rId153" Type="http://schemas.openxmlformats.org/officeDocument/2006/relationships/image" Target="media/image120.emf"/><Relationship Id="rId1" Type="http://schemas.openxmlformats.org/officeDocument/2006/relationships/numbering" Target="numbering.xml"/><Relationship Id="rId6" Type="http://schemas.openxmlformats.org/officeDocument/2006/relationships/hyperlink" Target="http://www.mathprofi.ru/ryady_dlya_chajnikov.html" TargetMode="External"/><Relationship Id="rId15" Type="http://schemas.openxmlformats.org/officeDocument/2006/relationships/image" Target="media/image1.gif"/><Relationship Id="rId23" Type="http://schemas.openxmlformats.org/officeDocument/2006/relationships/image" Target="media/image9.gif"/><Relationship Id="rId28" Type="http://schemas.openxmlformats.org/officeDocument/2006/relationships/image" Target="media/image14.gif"/><Relationship Id="rId36" Type="http://schemas.openxmlformats.org/officeDocument/2006/relationships/image" Target="media/image21.gif"/><Relationship Id="rId49" Type="http://schemas.openxmlformats.org/officeDocument/2006/relationships/image" Target="media/image34.gif"/><Relationship Id="rId57" Type="http://schemas.openxmlformats.org/officeDocument/2006/relationships/image" Target="media/image42.gif"/><Relationship Id="rId106" Type="http://schemas.openxmlformats.org/officeDocument/2006/relationships/image" Target="media/image79.gif"/><Relationship Id="rId114" Type="http://schemas.openxmlformats.org/officeDocument/2006/relationships/hyperlink" Target="http://www.mathprofi.ru/ryady_dlya_chajnikov.html" TargetMode="External"/><Relationship Id="rId119" Type="http://schemas.openxmlformats.org/officeDocument/2006/relationships/image" Target="media/image90.gif"/><Relationship Id="rId127" Type="http://schemas.openxmlformats.org/officeDocument/2006/relationships/image" Target="media/image96.gif"/><Relationship Id="rId10" Type="http://schemas.openxmlformats.org/officeDocument/2006/relationships/hyperlink" Target="http://www.mathprofi.ru/kak_naiti_summu_ryada.html" TargetMode="External"/><Relationship Id="rId31" Type="http://schemas.openxmlformats.org/officeDocument/2006/relationships/image" Target="media/image17.gif"/><Relationship Id="rId44" Type="http://schemas.openxmlformats.org/officeDocument/2006/relationships/image" Target="media/image29.gif"/><Relationship Id="rId52" Type="http://schemas.openxmlformats.org/officeDocument/2006/relationships/image" Target="media/image37.gif"/><Relationship Id="rId60" Type="http://schemas.openxmlformats.org/officeDocument/2006/relationships/image" Target="media/image45.gif"/><Relationship Id="rId65" Type="http://schemas.openxmlformats.org/officeDocument/2006/relationships/hyperlink" Target="http://www.mathprofi.ru/predely_primery_reshenii.html" TargetMode="External"/><Relationship Id="rId73" Type="http://schemas.openxmlformats.org/officeDocument/2006/relationships/image" Target="media/image53.gif"/><Relationship Id="rId78" Type="http://schemas.openxmlformats.org/officeDocument/2006/relationships/image" Target="media/image57.gif"/><Relationship Id="rId81" Type="http://schemas.openxmlformats.org/officeDocument/2006/relationships/hyperlink" Target="http://www.mathprofi.ru/osnovy_matematicheskoj_logiki.html" TargetMode="External"/><Relationship Id="rId86" Type="http://schemas.openxmlformats.org/officeDocument/2006/relationships/image" Target="media/image63.gif"/><Relationship Id="rId94" Type="http://schemas.openxmlformats.org/officeDocument/2006/relationships/hyperlink" Target="http://www.mathprofi.ru/mnozhestva.html" TargetMode="External"/><Relationship Id="rId99" Type="http://schemas.openxmlformats.org/officeDocument/2006/relationships/hyperlink" Target="http://www.mathprofi.ru/predel_posledovatelnosti.html" TargetMode="External"/><Relationship Id="rId101" Type="http://schemas.openxmlformats.org/officeDocument/2006/relationships/image" Target="media/image74.gif"/><Relationship Id="rId122" Type="http://schemas.openxmlformats.org/officeDocument/2006/relationships/image" Target="media/image93.gif"/><Relationship Id="rId130" Type="http://schemas.openxmlformats.org/officeDocument/2006/relationships/image" Target="media/image99.gif"/><Relationship Id="rId135" Type="http://schemas.openxmlformats.org/officeDocument/2006/relationships/image" Target="media/image103.gif"/><Relationship Id="rId143" Type="http://schemas.openxmlformats.org/officeDocument/2006/relationships/image" Target="media/image111.gif"/><Relationship Id="rId148" Type="http://schemas.openxmlformats.org/officeDocument/2006/relationships/image" Target="media/image115.gif"/><Relationship Id="rId151" Type="http://schemas.openxmlformats.org/officeDocument/2006/relationships/image" Target="media/image118.jpeg"/><Relationship Id="rId156" Type="http://schemas.openxmlformats.org/officeDocument/2006/relationships/image" Target="media/image122.emf"/><Relationship Id="rId4" Type="http://schemas.openxmlformats.org/officeDocument/2006/relationships/settings" Target="settings.xml"/><Relationship Id="rId9" Type="http://schemas.openxmlformats.org/officeDocument/2006/relationships/hyperlink" Target="http://www.mathprofi.ru/ryady_dlya_chajnikov.html" TargetMode="External"/><Relationship Id="rId13" Type="http://schemas.openxmlformats.org/officeDocument/2006/relationships/hyperlink" Target="http://www.mathprofi.ru/slozhnye_ryady.html" TargetMode="External"/><Relationship Id="rId18" Type="http://schemas.openxmlformats.org/officeDocument/2006/relationships/image" Target="media/image4.gif"/><Relationship Id="rId39" Type="http://schemas.openxmlformats.org/officeDocument/2006/relationships/image" Target="media/image24.gif"/><Relationship Id="rId109" Type="http://schemas.openxmlformats.org/officeDocument/2006/relationships/image" Target="media/image82.gif"/><Relationship Id="rId34" Type="http://schemas.openxmlformats.org/officeDocument/2006/relationships/hyperlink" Target="http://www.mathprofi.ru/predel_posledovatelnosti.html" TargetMode="External"/><Relationship Id="rId50" Type="http://schemas.openxmlformats.org/officeDocument/2006/relationships/image" Target="media/image35.gif"/><Relationship Id="rId55" Type="http://schemas.openxmlformats.org/officeDocument/2006/relationships/image" Target="media/image40.gif"/><Relationship Id="rId76" Type="http://schemas.openxmlformats.org/officeDocument/2006/relationships/image" Target="media/image55.gif"/><Relationship Id="rId97" Type="http://schemas.openxmlformats.org/officeDocument/2006/relationships/image" Target="media/image71.gif"/><Relationship Id="rId104" Type="http://schemas.openxmlformats.org/officeDocument/2006/relationships/image" Target="media/image77.gif"/><Relationship Id="rId120" Type="http://schemas.openxmlformats.org/officeDocument/2006/relationships/image" Target="media/image91.gif"/><Relationship Id="rId125" Type="http://schemas.openxmlformats.org/officeDocument/2006/relationships/image" Target="media/image95.gif"/><Relationship Id="rId141" Type="http://schemas.openxmlformats.org/officeDocument/2006/relationships/image" Target="media/image109.gif"/><Relationship Id="rId146" Type="http://schemas.openxmlformats.org/officeDocument/2006/relationships/image" Target="media/image113.gif"/><Relationship Id="rId7" Type="http://schemas.openxmlformats.org/officeDocument/2006/relationships/hyperlink" Target="http://www.mathprofi.ru/ryady_dlya_chajnikov.html" TargetMode="External"/><Relationship Id="rId71" Type="http://schemas.openxmlformats.org/officeDocument/2006/relationships/hyperlink" Target="http://www.mathprofi.ru/predel_posledovatelnosti.html" TargetMode="External"/><Relationship Id="rId92" Type="http://schemas.openxmlformats.org/officeDocument/2006/relationships/image" Target="media/image69.gif"/><Relationship Id="rId2" Type="http://schemas.openxmlformats.org/officeDocument/2006/relationships/styles" Target="styles.xml"/><Relationship Id="rId29" Type="http://schemas.openxmlformats.org/officeDocument/2006/relationships/image" Target="media/image15.gif"/><Relationship Id="rId24" Type="http://schemas.openxmlformats.org/officeDocument/2006/relationships/image" Target="media/image10.gif"/><Relationship Id="rId40" Type="http://schemas.openxmlformats.org/officeDocument/2006/relationships/image" Target="media/image25.gif"/><Relationship Id="rId45" Type="http://schemas.openxmlformats.org/officeDocument/2006/relationships/image" Target="media/image30.gif"/><Relationship Id="rId66" Type="http://schemas.openxmlformats.org/officeDocument/2006/relationships/image" Target="media/image49.gif"/><Relationship Id="rId87" Type="http://schemas.openxmlformats.org/officeDocument/2006/relationships/image" Target="media/image64.gif"/><Relationship Id="rId110" Type="http://schemas.openxmlformats.org/officeDocument/2006/relationships/image" Target="media/image83.gif"/><Relationship Id="rId115" Type="http://schemas.openxmlformats.org/officeDocument/2006/relationships/hyperlink" Target="http://www.mathprofi.ru/predely_primery_reshenii.html" TargetMode="External"/><Relationship Id="rId131" Type="http://schemas.openxmlformats.org/officeDocument/2006/relationships/image" Target="media/image100.gif"/><Relationship Id="rId136" Type="http://schemas.openxmlformats.org/officeDocument/2006/relationships/image" Target="media/image104.gif"/><Relationship Id="rId157" Type="http://schemas.openxmlformats.org/officeDocument/2006/relationships/fontTable" Target="fontTable.xml"/><Relationship Id="rId61" Type="http://schemas.openxmlformats.org/officeDocument/2006/relationships/image" Target="media/image46.gif"/><Relationship Id="rId82" Type="http://schemas.openxmlformats.org/officeDocument/2006/relationships/hyperlink" Target="http://www.mathprofi.ru/osnovy_matematicheskoj_logiki.html" TargetMode="External"/><Relationship Id="rId152" Type="http://schemas.openxmlformats.org/officeDocument/2006/relationships/image" Target="media/image119.gif"/><Relationship Id="rId19" Type="http://schemas.openxmlformats.org/officeDocument/2006/relationships/image" Target="media/image5.gif"/><Relationship Id="rId14" Type="http://schemas.openxmlformats.org/officeDocument/2006/relationships/hyperlink" Target="http://www.mathprofi.ru/funkcionalnye_i_stepennye_ryady.html" TargetMode="External"/><Relationship Id="rId30" Type="http://schemas.openxmlformats.org/officeDocument/2006/relationships/image" Target="media/image16.gif"/><Relationship Id="rId35" Type="http://schemas.openxmlformats.org/officeDocument/2006/relationships/image" Target="media/image20.gif"/><Relationship Id="rId56" Type="http://schemas.openxmlformats.org/officeDocument/2006/relationships/image" Target="media/image41.gif"/><Relationship Id="rId77" Type="http://schemas.openxmlformats.org/officeDocument/2006/relationships/image" Target="media/image56.gif"/><Relationship Id="rId100" Type="http://schemas.openxmlformats.org/officeDocument/2006/relationships/image" Target="media/image73.gif"/><Relationship Id="rId105" Type="http://schemas.openxmlformats.org/officeDocument/2006/relationships/image" Target="media/image78.gif"/><Relationship Id="rId126" Type="http://schemas.openxmlformats.org/officeDocument/2006/relationships/hyperlink" Target="http://www.mathprofi.ru/predely_primery_reshenii.html" TargetMode="External"/><Relationship Id="rId147" Type="http://schemas.openxmlformats.org/officeDocument/2006/relationships/image" Target="media/image114.gif"/><Relationship Id="rId8" Type="http://schemas.openxmlformats.org/officeDocument/2006/relationships/hyperlink" Target="http://www.mathprofi.ru/ryady_dlya_chajnikov.html" TargetMode="External"/><Relationship Id="rId51" Type="http://schemas.openxmlformats.org/officeDocument/2006/relationships/image" Target="media/image36.gif"/><Relationship Id="rId72" Type="http://schemas.openxmlformats.org/officeDocument/2006/relationships/image" Target="media/image52.gif"/><Relationship Id="rId93" Type="http://schemas.openxmlformats.org/officeDocument/2006/relationships/hyperlink" Target="http://www.mathprofi.ru/kak_naiti_summu_ryada.html" TargetMode="External"/><Relationship Id="rId98" Type="http://schemas.openxmlformats.org/officeDocument/2006/relationships/image" Target="media/image72.gif"/><Relationship Id="rId121" Type="http://schemas.openxmlformats.org/officeDocument/2006/relationships/image" Target="media/image92.gif"/><Relationship Id="rId142" Type="http://schemas.openxmlformats.org/officeDocument/2006/relationships/image" Target="media/image110.gif"/><Relationship Id="rId3" Type="http://schemas.microsoft.com/office/2007/relationships/stylesWithEffects" Target="stylesWithEffects.xml"/><Relationship Id="rId25" Type="http://schemas.openxmlformats.org/officeDocument/2006/relationships/image" Target="media/image11.gif"/><Relationship Id="rId46" Type="http://schemas.openxmlformats.org/officeDocument/2006/relationships/image" Target="media/image31.gif"/><Relationship Id="rId67" Type="http://schemas.openxmlformats.org/officeDocument/2006/relationships/image" Target="media/image50.gif"/><Relationship Id="rId116" Type="http://schemas.openxmlformats.org/officeDocument/2006/relationships/image" Target="media/image87.gif"/><Relationship Id="rId137" Type="http://schemas.openxmlformats.org/officeDocument/2006/relationships/image" Target="media/image105.gif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2701</Words>
  <Characters>15400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И. Соколова</dc:creator>
  <cp:lastModifiedBy>Валентина И. Соколова</cp:lastModifiedBy>
  <cp:revision>1</cp:revision>
  <dcterms:created xsi:type="dcterms:W3CDTF">2020-03-25T08:45:00Z</dcterms:created>
  <dcterms:modified xsi:type="dcterms:W3CDTF">2020-03-25T09:10:00Z</dcterms:modified>
</cp:coreProperties>
</file>