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93B" w:rsidRPr="0032293B" w:rsidRDefault="0032293B" w:rsidP="0032293B">
      <w:pPr>
        <w:shd w:val="clear" w:color="auto" w:fill="FFFFFF"/>
        <w:spacing w:after="0" w:line="540" w:lineRule="atLeast"/>
        <w:outlineLvl w:val="0"/>
        <w:rPr>
          <w:rFonts w:ascii="Arial Rounded MT Bold" w:eastAsia="Times New Roman" w:hAnsi="Arial Rounded MT Bold" w:cs="Arial"/>
          <w:color w:val="80B232"/>
          <w:spacing w:val="-15"/>
          <w:kern w:val="36"/>
          <w:sz w:val="28"/>
          <w:szCs w:val="28"/>
          <w:lang w:eastAsia="ru-RU"/>
        </w:rPr>
      </w:pPr>
      <w:bookmarkStart w:id="0" w:name="_GoBack"/>
      <w:r w:rsidRPr="0032293B">
        <w:rPr>
          <w:rFonts w:ascii="Arial" w:eastAsia="Times New Roman" w:hAnsi="Arial" w:cs="Arial"/>
          <w:color w:val="80B232"/>
          <w:spacing w:val="-15"/>
          <w:kern w:val="36"/>
          <w:sz w:val="28"/>
          <w:szCs w:val="28"/>
          <w:lang w:eastAsia="ru-RU"/>
        </w:rPr>
        <w:t>Проверка</w:t>
      </w:r>
      <w:r w:rsidRPr="0032293B">
        <w:rPr>
          <w:rFonts w:ascii="Arial Rounded MT Bold" w:eastAsia="Times New Roman" w:hAnsi="Arial Rounded MT Bold" w:cs="Arial"/>
          <w:color w:val="80B232"/>
          <w:spacing w:val="-15"/>
          <w:kern w:val="36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80B232"/>
          <w:spacing w:val="-15"/>
          <w:kern w:val="36"/>
          <w:sz w:val="28"/>
          <w:szCs w:val="28"/>
          <w:lang w:eastAsia="ru-RU"/>
        </w:rPr>
        <w:t>заземления</w:t>
      </w:r>
    </w:p>
    <w:p w:rsidR="0032293B" w:rsidRPr="0032293B" w:rsidRDefault="0032293B" w:rsidP="0032293B">
      <w:pPr>
        <w:pBdr>
          <w:top w:val="dotted" w:sz="6" w:space="0" w:color="C8C8C8"/>
          <w:bottom w:val="dotted" w:sz="6" w:space="0" w:color="C8C8C8"/>
        </w:pBdr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sz w:val="28"/>
          <w:szCs w:val="28"/>
          <w:lang w:eastAsia="ru-RU"/>
        </w:rPr>
      </w:pPr>
      <w:r w:rsidRPr="0032293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Измерение</w:t>
      </w:r>
      <w:r w:rsidRPr="0032293B">
        <w:rPr>
          <w:rFonts w:ascii="Arial Rounded MT Bold" w:eastAsia="Times New Roman" w:hAnsi="Arial Rounded MT Bold" w:cs="Arial Rounded MT Bold"/>
          <w:b/>
          <w:bCs/>
          <w:sz w:val="28"/>
          <w:szCs w:val="28"/>
          <w:lang w:eastAsia="ru-RU"/>
        </w:rPr>
        <w:t> </w:t>
      </w:r>
      <w:r w:rsidRPr="0032293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сопротивления</w:t>
      </w:r>
      <w:r w:rsidRPr="0032293B">
        <w:rPr>
          <w:rFonts w:ascii="Arial Rounded MT Bold" w:eastAsia="Times New Roman" w:hAnsi="Arial Rounded MT Bold" w:cs="Arial"/>
          <w:b/>
          <w:bCs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заземления</w:t>
      </w:r>
    </w:p>
    <w:p w:rsidR="0032293B" w:rsidRPr="0032293B" w:rsidRDefault="0032293B" w:rsidP="0032293B">
      <w:pPr>
        <w:shd w:val="clear" w:color="auto" w:fill="FFFFFF"/>
        <w:spacing w:before="150" w:after="0" w:line="240" w:lineRule="auto"/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</w:pP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Защитным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заземлением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называют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соединение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проводящих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частей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электрооборудования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,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по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которым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не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должен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течь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ток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,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землёй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.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Функция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контура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заземления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 Rounded MT Bold" w:eastAsia="Times New Roman" w:hAnsi="Arial Rounded MT Bold" w:cs="Arial Rounded MT Bold"/>
          <w:color w:val="323232"/>
          <w:sz w:val="28"/>
          <w:szCs w:val="28"/>
          <w:lang w:eastAsia="ru-RU"/>
        </w:rPr>
        <w:t>–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защита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людей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от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поражения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током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и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электрооборудования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от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выхода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из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строя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в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случае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появления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электрического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потенциала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на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его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проводящей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нетоковедущей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части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.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Это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может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случиться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,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например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,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из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>-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за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повреждения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изоляции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кабеля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или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из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>-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за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неисправности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оборудования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.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В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случае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короткого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замыкания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через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заземление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идёт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большой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ток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.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Поэтому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даже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не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очень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большое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сопротивление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контура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заземления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может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вызвать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значительное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падение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потенциала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на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нетоковедущей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части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оборудования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,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которое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попало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под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напряжение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.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Данный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сбой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может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стать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причиной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возникновения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опасной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ситуации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.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Поэтому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сопротивление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растеканию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тока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заземляющего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устройства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должно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иметь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минимальные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значения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,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чтобы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обеспечивать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наибольшее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снижение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потенциала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,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появившегося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на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заземлённой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части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оборудования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.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Измерение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сопротивления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proofErr w:type="spellStart"/>
      <w:proofErr w:type="gramStart"/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зазем</w:t>
      </w:r>
      <w:proofErr w:type="spellEnd"/>
      <w:r w:rsidRPr="0032293B">
        <w:rPr>
          <w:rFonts w:ascii="Arial Rounded MT Bold" w:eastAsia="Times New Roman" w:hAnsi="Arial Rounded MT Bold" w:cs="Arial"/>
          <w:noProof/>
          <w:color w:val="323232"/>
          <w:sz w:val="28"/>
          <w:szCs w:val="28"/>
          <w:lang w:eastAsia="ru-RU"/>
        </w:rPr>
        <w:drawing>
          <wp:inline distT="0" distB="0" distL="0" distR="0" wp14:anchorId="58D3F9E2" wp14:editId="572627B2">
            <wp:extent cx="2381250" cy="2028825"/>
            <wp:effectExtent l="0" t="0" r="0" b="9525"/>
            <wp:docPr id="1" name="Рисунок 1" descr="Проверка заземления ( сопротивления переходного контакт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верка заземления ( сопротивления переходного контакта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ления</w:t>
      </w:r>
      <w:proofErr w:type="spellEnd"/>
      <w:proofErr w:type="gramEnd"/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проводятся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,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чтобы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удостовериться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в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том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,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что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этот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параметр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соответствует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норме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>.</w:t>
      </w:r>
      <w:r w:rsidRPr="0032293B">
        <w:rPr>
          <w:rFonts w:ascii="Arial Rounded MT Bold" w:eastAsia="Times New Roman" w:hAnsi="Arial Rounded MT Bold" w:cs="Arial Rounded MT Bold"/>
          <w:color w:val="323232"/>
          <w:sz w:val="28"/>
          <w:szCs w:val="28"/>
          <w:lang w:eastAsia="ru-RU"/>
        </w:rPr>
        <w:t> </w:t>
      </w:r>
    </w:p>
    <w:p w:rsidR="0032293B" w:rsidRPr="0032293B" w:rsidRDefault="0032293B" w:rsidP="0032293B">
      <w:pPr>
        <w:shd w:val="clear" w:color="auto" w:fill="FFFFFF"/>
        <w:spacing w:before="150" w:after="0" w:line="240" w:lineRule="auto"/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</w:pP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Ток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через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заземляющее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устройство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 Rounded MT Bold" w:eastAsia="Times New Roman" w:hAnsi="Arial Rounded MT Bold" w:cs="Arial Rounded MT Bold"/>
          <w:color w:val="323232"/>
          <w:sz w:val="28"/>
          <w:szCs w:val="28"/>
          <w:lang w:eastAsia="ru-RU"/>
        </w:rPr>
        <w:t>–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аварийное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явление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.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Поэтому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при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исправной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системе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защиты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от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аварийных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ситуаций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ток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через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заземлитель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будет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идти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очень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короткое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время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(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сотые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>-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десятые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доли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секунды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).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За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это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время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успеет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сработать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либо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> </w:t>
      </w:r>
      <w:hyperlink r:id="rId8" w:tooltip="Проверка УЗО" w:history="1">
        <w:r w:rsidRPr="0032293B">
          <w:rPr>
            <w:rFonts w:ascii="Arial" w:eastAsia="Times New Roman" w:hAnsi="Arial" w:cs="Arial"/>
            <w:b/>
            <w:bCs/>
            <w:color w:val="417CAB"/>
            <w:sz w:val="28"/>
            <w:szCs w:val="28"/>
            <w:lang w:eastAsia="ru-RU"/>
          </w:rPr>
          <w:t>устройство</w:t>
        </w:r>
        <w:r w:rsidRPr="0032293B">
          <w:rPr>
            <w:rFonts w:ascii="Arial Rounded MT Bold" w:eastAsia="Times New Roman" w:hAnsi="Arial Rounded MT Bold" w:cs="Arial"/>
            <w:b/>
            <w:bCs/>
            <w:color w:val="417CAB"/>
            <w:sz w:val="28"/>
            <w:szCs w:val="28"/>
            <w:lang w:eastAsia="ru-RU"/>
          </w:rPr>
          <w:t xml:space="preserve"> </w:t>
        </w:r>
        <w:r w:rsidRPr="0032293B">
          <w:rPr>
            <w:rFonts w:ascii="Arial" w:eastAsia="Times New Roman" w:hAnsi="Arial" w:cs="Arial"/>
            <w:b/>
            <w:bCs/>
            <w:color w:val="417CAB"/>
            <w:sz w:val="28"/>
            <w:szCs w:val="28"/>
            <w:lang w:eastAsia="ru-RU"/>
          </w:rPr>
          <w:t>защитного</w:t>
        </w:r>
        <w:r w:rsidRPr="0032293B">
          <w:rPr>
            <w:rFonts w:ascii="Arial Rounded MT Bold" w:eastAsia="Times New Roman" w:hAnsi="Arial Rounded MT Bold" w:cs="Arial"/>
            <w:b/>
            <w:bCs/>
            <w:color w:val="417CAB"/>
            <w:sz w:val="28"/>
            <w:szCs w:val="28"/>
            <w:lang w:eastAsia="ru-RU"/>
          </w:rPr>
          <w:t xml:space="preserve"> </w:t>
        </w:r>
        <w:r w:rsidRPr="0032293B">
          <w:rPr>
            <w:rFonts w:ascii="Arial" w:eastAsia="Times New Roman" w:hAnsi="Arial" w:cs="Arial"/>
            <w:b/>
            <w:bCs/>
            <w:color w:val="417CAB"/>
            <w:sz w:val="28"/>
            <w:szCs w:val="28"/>
            <w:lang w:eastAsia="ru-RU"/>
          </w:rPr>
          <w:t>отключения</w:t>
        </w:r>
      </w:hyperlink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,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либо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(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если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УЗО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нет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,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а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через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заземление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идёт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большой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ток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)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сработают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аварийные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предохранители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или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> </w:t>
      </w:r>
      <w:hyperlink r:id="rId9" w:tooltip="Испытание автоматов" w:history="1">
        <w:r w:rsidRPr="0032293B">
          <w:rPr>
            <w:rFonts w:ascii="Arial" w:eastAsia="Times New Roman" w:hAnsi="Arial" w:cs="Arial"/>
            <w:b/>
            <w:bCs/>
            <w:color w:val="417CAB"/>
            <w:sz w:val="28"/>
            <w:szCs w:val="28"/>
            <w:lang w:eastAsia="ru-RU"/>
          </w:rPr>
          <w:t>автоматические</w:t>
        </w:r>
        <w:r w:rsidRPr="0032293B">
          <w:rPr>
            <w:rFonts w:ascii="Arial Rounded MT Bold" w:eastAsia="Times New Roman" w:hAnsi="Arial Rounded MT Bold" w:cs="Arial"/>
            <w:b/>
            <w:bCs/>
            <w:color w:val="417CAB"/>
            <w:sz w:val="28"/>
            <w:szCs w:val="28"/>
            <w:lang w:eastAsia="ru-RU"/>
          </w:rPr>
          <w:t xml:space="preserve"> </w:t>
        </w:r>
        <w:r w:rsidRPr="0032293B">
          <w:rPr>
            <w:rFonts w:ascii="Arial" w:eastAsia="Times New Roman" w:hAnsi="Arial" w:cs="Arial"/>
            <w:b/>
            <w:bCs/>
            <w:color w:val="417CAB"/>
            <w:sz w:val="28"/>
            <w:szCs w:val="28"/>
            <w:lang w:eastAsia="ru-RU"/>
          </w:rPr>
          <w:t>выключатели</w:t>
        </w:r>
      </w:hyperlink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>. </w:t>
      </w:r>
    </w:p>
    <w:p w:rsidR="0032293B" w:rsidRPr="0032293B" w:rsidRDefault="0032293B" w:rsidP="0032293B">
      <w:pPr>
        <w:pBdr>
          <w:top w:val="dotted" w:sz="6" w:space="0" w:color="C8C8C8"/>
          <w:bottom w:val="dotted" w:sz="6" w:space="0" w:color="C8C8C8"/>
        </w:pBdr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sz w:val="28"/>
          <w:szCs w:val="28"/>
          <w:lang w:eastAsia="ru-RU"/>
        </w:rPr>
      </w:pPr>
      <w:r w:rsidRPr="0032293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Проверка</w:t>
      </w:r>
      <w:r w:rsidRPr="0032293B">
        <w:rPr>
          <w:rFonts w:ascii="Arial Rounded MT Bold" w:eastAsia="Times New Roman" w:hAnsi="Arial Rounded MT Bold" w:cs="Arial"/>
          <w:b/>
          <w:bCs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сопротивления</w:t>
      </w:r>
      <w:r w:rsidRPr="0032293B">
        <w:rPr>
          <w:rFonts w:ascii="Arial Rounded MT Bold" w:eastAsia="Times New Roman" w:hAnsi="Arial Rounded MT Bold" w:cs="Arial"/>
          <w:b/>
          <w:bCs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заземлителя</w:t>
      </w:r>
    </w:p>
    <w:p w:rsidR="0032293B" w:rsidRPr="0032293B" w:rsidRDefault="0032293B" w:rsidP="0032293B">
      <w:pPr>
        <w:shd w:val="clear" w:color="auto" w:fill="FFFFFF"/>
        <w:spacing w:before="150" w:after="0" w:line="240" w:lineRule="auto"/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</w:pP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Сами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номинальные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значения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 Rounded MT Bold" w:eastAsia="Times New Roman" w:hAnsi="Arial Rounded MT Bold" w:cs="Arial Rounded MT Bold"/>
          <w:color w:val="323232"/>
          <w:sz w:val="28"/>
          <w:szCs w:val="28"/>
          <w:lang w:eastAsia="ru-RU"/>
        </w:rPr>
        <w:t> 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сопротивления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заземления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зависят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от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напряжения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,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которым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работает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оборудование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и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удельного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сопротивления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заземляющего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грунта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.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Максимальные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значения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lastRenderedPageBreak/>
        <w:t>сопротивления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контура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заземления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электроустановок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представлены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в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> </w:t>
      </w:r>
      <w:hyperlink r:id="rId10" w:history="1">
        <w:r w:rsidRPr="0032293B">
          <w:rPr>
            <w:rFonts w:ascii="Arial" w:eastAsia="Times New Roman" w:hAnsi="Arial" w:cs="Arial"/>
            <w:b/>
            <w:bCs/>
            <w:color w:val="417CAB"/>
            <w:sz w:val="28"/>
            <w:szCs w:val="28"/>
            <w:lang w:eastAsia="ru-RU"/>
          </w:rPr>
          <w:t>ПТЭЭП</w:t>
        </w:r>
      </w:hyperlink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> (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приложение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3.1,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таблица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36).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Проверка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контура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заземления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наряду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измерением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сопротивления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изоляции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является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важной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частью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работ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,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выявляющих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техническое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состояние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электрических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установок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.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Проводятся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эти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работы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в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период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,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когда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сопротивление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грунта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обладает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максимальным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значением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(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засушливая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погода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либо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сильное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промерзание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).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Такое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условие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является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гарантией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того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,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что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в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любое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другое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время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сопротивление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заземления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не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будет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превышать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полученных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при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измерении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критических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значений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.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Периодичность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проведения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данных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работ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устанавливается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также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> </w:t>
      </w:r>
      <w:hyperlink r:id="rId11" w:tooltip="Нормативная база" w:history="1">
        <w:r w:rsidRPr="0032293B">
          <w:rPr>
            <w:rFonts w:ascii="Arial" w:eastAsia="Times New Roman" w:hAnsi="Arial" w:cs="Arial"/>
            <w:color w:val="417CAB"/>
            <w:sz w:val="28"/>
            <w:szCs w:val="28"/>
            <w:lang w:eastAsia="ru-RU"/>
          </w:rPr>
          <w:t>ПТЭЭП</w:t>
        </w:r>
      </w:hyperlink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> (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приложение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3,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>.26).</w:t>
      </w:r>
      <w:r w:rsidRPr="0032293B">
        <w:rPr>
          <w:rFonts w:ascii="Arial Rounded MT Bold" w:eastAsia="Times New Roman" w:hAnsi="Arial Rounded MT Bold" w:cs="Arial Rounded MT Bold"/>
          <w:color w:val="323232"/>
          <w:sz w:val="28"/>
          <w:szCs w:val="28"/>
          <w:lang w:eastAsia="ru-RU"/>
        </w:rPr>
        <w:t> 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Согласно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действующим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правилам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измерение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сопротивления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заземляющего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устройства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должно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проводиться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раз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в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6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лет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или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чаще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,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если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есть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подозрения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о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нарушении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структуры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ЗУ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.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Эту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процедуру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целесообразнее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выполнять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,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когда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проводиться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проверка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сопротивления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изоляции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проводов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.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Наша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лаборатория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выполнит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замер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сопротивления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контура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заземления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на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объекте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любой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сложности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и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в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кратчайшие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сроки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>.</w:t>
      </w:r>
      <w:r w:rsidRPr="0032293B">
        <w:rPr>
          <w:rFonts w:ascii="Arial Rounded MT Bold" w:eastAsia="Times New Roman" w:hAnsi="Arial Rounded MT Bold" w:cs="Arial Rounded MT Bold"/>
          <w:color w:val="323232"/>
          <w:sz w:val="28"/>
          <w:szCs w:val="28"/>
          <w:lang w:eastAsia="ru-RU"/>
        </w:rPr>
        <w:t> 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Так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же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имеется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возможность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выполнять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измерение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сопротивления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заземления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без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использования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штырей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(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метод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токовых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клещей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>).</w:t>
      </w:r>
    </w:p>
    <w:p w:rsidR="0032293B" w:rsidRPr="0032293B" w:rsidRDefault="0032293B" w:rsidP="0032293B">
      <w:pPr>
        <w:shd w:val="clear" w:color="auto" w:fill="FFFFFF"/>
        <w:spacing w:before="150" w:after="0" w:line="240" w:lineRule="auto"/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</w:pP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Само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соединение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заземляемого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объекта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землёй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называется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proofErr w:type="spellStart"/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металлосвязью</w:t>
      </w:r>
      <w:proofErr w:type="spellEnd"/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.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Измерение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переходного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сопротивления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контактов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(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то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есть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proofErr w:type="spellStart"/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металлосвязи</w:t>
      </w:r>
      <w:proofErr w:type="spellEnd"/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)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также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должно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проводиться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не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менее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одного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раза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в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год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.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ПТЭЭП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определяет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максимальное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значение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этого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параметра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в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0,05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Ом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>.</w:t>
      </w:r>
      <w:r w:rsidRPr="0032293B">
        <w:rPr>
          <w:rFonts w:ascii="Arial Rounded MT Bold" w:eastAsia="Times New Roman" w:hAnsi="Arial Rounded MT Bold" w:cs="Arial Rounded MT Bold"/>
          <w:color w:val="323232"/>
          <w:sz w:val="28"/>
          <w:szCs w:val="28"/>
          <w:lang w:eastAsia="ru-RU"/>
        </w:rPr>
        <w:t> </w:t>
      </w:r>
    </w:p>
    <w:p w:rsidR="0032293B" w:rsidRPr="0032293B" w:rsidRDefault="0032293B" w:rsidP="0032293B">
      <w:pPr>
        <w:pBdr>
          <w:top w:val="dotted" w:sz="6" w:space="0" w:color="C8C8C8"/>
          <w:bottom w:val="dotted" w:sz="6" w:space="0" w:color="C8C8C8"/>
        </w:pBdr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sz w:val="28"/>
          <w:szCs w:val="28"/>
          <w:lang w:eastAsia="ru-RU"/>
        </w:rPr>
      </w:pPr>
      <w:r w:rsidRPr="0032293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Напряжение</w:t>
      </w:r>
      <w:r w:rsidRPr="0032293B">
        <w:rPr>
          <w:rFonts w:ascii="Arial Rounded MT Bold" w:eastAsia="Times New Roman" w:hAnsi="Arial Rounded MT Bold" w:cs="Arial"/>
          <w:b/>
          <w:bCs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прикосновения</w:t>
      </w:r>
    </w:p>
    <w:p w:rsidR="0032293B" w:rsidRPr="0032293B" w:rsidRDefault="0032293B" w:rsidP="0032293B">
      <w:pPr>
        <w:shd w:val="clear" w:color="auto" w:fill="FFFFFF"/>
        <w:spacing w:before="150" w:after="0" w:line="240" w:lineRule="auto"/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</w:pP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Это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напряжение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,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под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которое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попадает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человек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,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который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прикоснулся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к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заземлённой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установке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,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когда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по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ней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проходит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ток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.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Максимальное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значение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этого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параметра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определено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в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> </w:t>
      </w:r>
      <w:hyperlink r:id="rId12" w:history="1">
        <w:r w:rsidRPr="0032293B">
          <w:rPr>
            <w:rFonts w:ascii="Arial" w:eastAsia="Times New Roman" w:hAnsi="Arial" w:cs="Arial"/>
            <w:b/>
            <w:bCs/>
            <w:color w:val="417CAB"/>
            <w:sz w:val="28"/>
            <w:szCs w:val="28"/>
            <w:lang w:eastAsia="ru-RU"/>
          </w:rPr>
          <w:t>ПТЭЭП</w:t>
        </w:r>
      </w:hyperlink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> (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приложение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3,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.26).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Оно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зависит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от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расчётной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длительности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воздействия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(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чем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дольше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действует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напряжение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,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тем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меньше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его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допустимое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значение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).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Например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,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если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напряжение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будет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присутствовать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на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заземлителе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0,1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,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то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оно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proofErr w:type="gramStart"/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может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достигать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500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В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.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Если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же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время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реакции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защитного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оборудования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на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аварийную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ситуацию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превышает</w:t>
      </w:r>
      <w:proofErr w:type="gramEnd"/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1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,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то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максимальное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значение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такого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напряжения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 Rounded MT Bold" w:eastAsia="Times New Roman" w:hAnsi="Arial Rounded MT Bold" w:cs="Arial Rounded MT Bold"/>
          <w:color w:val="323232"/>
          <w:sz w:val="28"/>
          <w:szCs w:val="28"/>
          <w:lang w:eastAsia="ru-RU"/>
        </w:rPr>
        <w:t>–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65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В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.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Своевременное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проведение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замера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сопротивления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изоляции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поможет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снизить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риск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возникновения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опасного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потенциала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на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металлических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частях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color w:val="323232"/>
          <w:sz w:val="28"/>
          <w:szCs w:val="28"/>
          <w:lang w:eastAsia="ru-RU"/>
        </w:rPr>
        <w:t>электроустановки</w:t>
      </w:r>
      <w:r w:rsidRPr="0032293B">
        <w:rPr>
          <w:rFonts w:ascii="Arial Rounded MT Bold" w:eastAsia="Times New Roman" w:hAnsi="Arial Rounded MT Bold" w:cs="Arial"/>
          <w:color w:val="323232"/>
          <w:sz w:val="28"/>
          <w:szCs w:val="28"/>
          <w:lang w:eastAsia="ru-RU"/>
        </w:rPr>
        <w:t>.</w:t>
      </w:r>
      <w:r w:rsidRPr="0032293B">
        <w:rPr>
          <w:rFonts w:ascii="Arial Rounded MT Bold" w:eastAsia="Times New Roman" w:hAnsi="Arial Rounded MT Bold" w:cs="Arial Rounded MT Bold"/>
          <w:color w:val="323232"/>
          <w:sz w:val="28"/>
          <w:szCs w:val="28"/>
          <w:lang w:eastAsia="ru-RU"/>
        </w:rPr>
        <w:t> </w:t>
      </w:r>
    </w:p>
    <w:p w:rsidR="0032293B" w:rsidRPr="0032293B" w:rsidRDefault="0032293B" w:rsidP="0032293B">
      <w:pPr>
        <w:pBdr>
          <w:top w:val="dotted" w:sz="6" w:space="0" w:color="C8C8C8"/>
          <w:bottom w:val="dotted" w:sz="6" w:space="0" w:color="C8C8C8"/>
        </w:pBdr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sz w:val="28"/>
          <w:szCs w:val="28"/>
          <w:lang w:eastAsia="ru-RU"/>
        </w:rPr>
      </w:pPr>
      <w:r w:rsidRPr="0032293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Оценка</w:t>
      </w:r>
      <w:r w:rsidRPr="0032293B">
        <w:rPr>
          <w:rFonts w:ascii="Arial Rounded MT Bold" w:eastAsia="Times New Roman" w:hAnsi="Arial Rounded MT Bold" w:cs="Arial"/>
          <w:b/>
          <w:bCs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состояния</w:t>
      </w:r>
      <w:r w:rsidRPr="0032293B">
        <w:rPr>
          <w:rFonts w:ascii="Arial Rounded MT Bold" w:eastAsia="Times New Roman" w:hAnsi="Arial Rounded MT Bold" w:cs="Arial"/>
          <w:b/>
          <w:bCs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заземлителя</w:t>
      </w:r>
    </w:p>
    <w:p w:rsidR="0032293B" w:rsidRPr="0032293B" w:rsidRDefault="0032293B" w:rsidP="0032293B">
      <w:pPr>
        <w:pBdr>
          <w:top w:val="dotted" w:sz="6" w:space="0" w:color="C8C8C8"/>
          <w:bottom w:val="dotted" w:sz="6" w:space="0" w:color="C8C8C8"/>
        </w:pBdr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sz w:val="28"/>
          <w:szCs w:val="28"/>
          <w:lang w:eastAsia="ru-RU"/>
        </w:rPr>
      </w:pPr>
      <w:r w:rsidRPr="0032293B">
        <w:rPr>
          <w:rFonts w:ascii="Arial" w:eastAsia="Times New Roman" w:hAnsi="Arial" w:cs="Arial"/>
          <w:sz w:val="28"/>
          <w:szCs w:val="28"/>
          <w:lang w:eastAsia="ru-RU"/>
        </w:rPr>
        <w:t>Помимо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измерения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заземления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проводится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визуальный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осмотр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видимых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частей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заземления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замеры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сопротивления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изоляции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проводов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.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Такие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диагностические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мероприятия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нужно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проводить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минимум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два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раза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год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.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Кроме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того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,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не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реже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одного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раза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12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лет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следует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проводить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подробный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осмотр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выборочным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вскрытием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грунта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тех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местах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,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где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наиболее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вероятна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коррозия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.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Если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почва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местности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является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агрессивной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,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то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частота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выполнения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осмотра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может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быть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увеличена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.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случае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,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когда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при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проверке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заземлителя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оказывается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,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что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повреждено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более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половины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сечения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,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его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следует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заменить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.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Помимо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этого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,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не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реже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,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чем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1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раз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за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6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лет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проверяется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состояние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защитных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 xml:space="preserve"> </w:t>
      </w:r>
      <w:r w:rsidRPr="0032293B">
        <w:rPr>
          <w:rFonts w:ascii="Arial" w:eastAsia="Times New Roman" w:hAnsi="Arial" w:cs="Arial"/>
          <w:sz w:val="28"/>
          <w:szCs w:val="28"/>
          <w:lang w:eastAsia="ru-RU"/>
        </w:rPr>
        <w:t>предохранителей</w:t>
      </w:r>
      <w:r w:rsidRPr="0032293B">
        <w:rPr>
          <w:rFonts w:ascii="Arial Rounded MT Bold" w:eastAsia="Times New Roman" w:hAnsi="Arial Rounded MT Bold" w:cs="Arial"/>
          <w:sz w:val="28"/>
          <w:szCs w:val="28"/>
          <w:lang w:eastAsia="ru-RU"/>
        </w:rPr>
        <w:t>.</w:t>
      </w:r>
    </w:p>
    <w:bookmarkEnd w:id="0"/>
    <w:p w:rsidR="00A50DD9" w:rsidRPr="0032293B" w:rsidRDefault="00A50DD9">
      <w:pPr>
        <w:rPr>
          <w:rFonts w:ascii="Arial Rounded MT Bold" w:hAnsi="Arial Rounded MT Bold"/>
          <w:sz w:val="28"/>
          <w:szCs w:val="28"/>
        </w:rPr>
      </w:pPr>
    </w:p>
    <w:sectPr w:rsidR="00A50DD9" w:rsidRPr="0032293B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93B" w:rsidRDefault="0032293B" w:rsidP="0032293B">
      <w:pPr>
        <w:spacing w:after="0" w:line="240" w:lineRule="auto"/>
      </w:pPr>
      <w:r>
        <w:separator/>
      </w:r>
    </w:p>
  </w:endnote>
  <w:endnote w:type="continuationSeparator" w:id="0">
    <w:p w:rsidR="0032293B" w:rsidRDefault="0032293B" w:rsidP="00322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834174"/>
      <w:docPartObj>
        <w:docPartGallery w:val="Page Numbers (Bottom of Page)"/>
        <w:docPartUnique/>
      </w:docPartObj>
    </w:sdtPr>
    <w:sdtContent>
      <w:p w:rsidR="0032293B" w:rsidRDefault="0032293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2293B" w:rsidRDefault="0032293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93B" w:rsidRDefault="0032293B" w:rsidP="0032293B">
      <w:pPr>
        <w:spacing w:after="0" w:line="240" w:lineRule="auto"/>
      </w:pPr>
      <w:r>
        <w:separator/>
      </w:r>
    </w:p>
  </w:footnote>
  <w:footnote w:type="continuationSeparator" w:id="0">
    <w:p w:rsidR="0032293B" w:rsidRDefault="0032293B" w:rsidP="003229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3B"/>
    <w:rsid w:val="0032293B"/>
    <w:rsid w:val="00A5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29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9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xttip-jck">
    <w:name w:val="nexttip-jck"/>
    <w:basedOn w:val="a"/>
    <w:rsid w:val="0032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2293B"/>
    <w:rPr>
      <w:b/>
      <w:bCs/>
    </w:rPr>
  </w:style>
  <w:style w:type="paragraph" w:styleId="a4">
    <w:name w:val="Normal (Web)"/>
    <w:basedOn w:val="a"/>
    <w:uiPriority w:val="99"/>
    <w:semiHidden/>
    <w:unhideWhenUsed/>
    <w:rsid w:val="0032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293B"/>
  </w:style>
  <w:style w:type="character" w:styleId="a5">
    <w:name w:val="Hyperlink"/>
    <w:basedOn w:val="a0"/>
    <w:uiPriority w:val="99"/>
    <w:semiHidden/>
    <w:unhideWhenUsed/>
    <w:rsid w:val="0032293B"/>
    <w:rPr>
      <w:color w:val="0000FF"/>
      <w:u w:val="single"/>
    </w:rPr>
  </w:style>
  <w:style w:type="paragraph" w:customStyle="1" w:styleId="infotip-jck">
    <w:name w:val="infotip-jck"/>
    <w:basedOn w:val="a"/>
    <w:rsid w:val="0032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2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93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22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293B"/>
  </w:style>
  <w:style w:type="paragraph" w:styleId="aa">
    <w:name w:val="footer"/>
    <w:basedOn w:val="a"/>
    <w:link w:val="ab"/>
    <w:uiPriority w:val="99"/>
    <w:unhideWhenUsed/>
    <w:rsid w:val="00322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29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29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9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xttip-jck">
    <w:name w:val="nexttip-jck"/>
    <w:basedOn w:val="a"/>
    <w:rsid w:val="0032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2293B"/>
    <w:rPr>
      <w:b/>
      <w:bCs/>
    </w:rPr>
  </w:style>
  <w:style w:type="paragraph" w:styleId="a4">
    <w:name w:val="Normal (Web)"/>
    <w:basedOn w:val="a"/>
    <w:uiPriority w:val="99"/>
    <w:semiHidden/>
    <w:unhideWhenUsed/>
    <w:rsid w:val="0032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293B"/>
  </w:style>
  <w:style w:type="character" w:styleId="a5">
    <w:name w:val="Hyperlink"/>
    <w:basedOn w:val="a0"/>
    <w:uiPriority w:val="99"/>
    <w:semiHidden/>
    <w:unhideWhenUsed/>
    <w:rsid w:val="0032293B"/>
    <w:rPr>
      <w:color w:val="0000FF"/>
      <w:u w:val="single"/>
    </w:rPr>
  </w:style>
  <w:style w:type="paragraph" w:customStyle="1" w:styleId="infotip-jck">
    <w:name w:val="infotip-jck"/>
    <w:basedOn w:val="a"/>
    <w:rsid w:val="0032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2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93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22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293B"/>
  </w:style>
  <w:style w:type="paragraph" w:styleId="aa">
    <w:name w:val="footer"/>
    <w:basedOn w:val="a"/>
    <w:link w:val="ab"/>
    <w:uiPriority w:val="99"/>
    <w:unhideWhenUsed/>
    <w:rsid w:val="00322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2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41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erg.ru/elektroizmereniya/proverka-uzo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cenerg.ru/files/Norm_lab/PTEEP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cenerg.ru/elektroizmereniya/norm-baza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energ.ru/files/Norm_lab/PTEEP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energ.ru/elektroizmereniya/ispitani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2016-11-23T07:57:00Z</cp:lastPrinted>
  <dcterms:created xsi:type="dcterms:W3CDTF">2016-11-23T07:56:00Z</dcterms:created>
  <dcterms:modified xsi:type="dcterms:W3CDTF">2016-11-23T07:57:00Z</dcterms:modified>
</cp:coreProperties>
</file>