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24" w:rsidRPr="00C74824" w:rsidRDefault="00C74824" w:rsidP="00C74824">
      <w:pPr>
        <w:shd w:val="clear" w:color="auto" w:fill="FFFFFF"/>
        <w:spacing w:after="75" w:line="240" w:lineRule="auto"/>
        <w:jc w:val="both"/>
        <w:outlineLvl w:val="1"/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</w:pPr>
      <w:r w:rsidRPr="00C74824"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  <w:t> </w:t>
      </w:r>
      <w:r w:rsidRPr="00C7482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Виды</w:t>
      </w:r>
      <w:r w:rsidRPr="00C74824"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сопротивлений</w:t>
      </w:r>
      <w:r w:rsidRPr="00C74824"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электрической</w:t>
      </w:r>
      <w:r w:rsidRPr="00C74824"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цепи</w:t>
      </w:r>
      <w:r w:rsidRPr="00C74824"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переменного</w:t>
      </w:r>
      <w:r w:rsidRPr="00C74824">
        <w:rPr>
          <w:rFonts w:ascii="Antique Olive Roman" w:eastAsia="Times New Roman" w:hAnsi="Antique Olive Roman" w:cs="Times New Roman"/>
          <w:b/>
          <w:bCs/>
          <w:color w:val="555555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b/>
          <w:bCs/>
          <w:color w:val="555555"/>
          <w:sz w:val="32"/>
          <w:szCs w:val="32"/>
          <w:lang w:eastAsia="ru-RU"/>
        </w:rPr>
        <w:t>тока</w:t>
      </w:r>
    </w:p>
    <w:p w:rsidR="00C74824" w:rsidRPr="00C74824" w:rsidRDefault="00C74824" w:rsidP="00C74824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</w:pP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изучении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цепей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мы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установили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что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все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проводники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обладают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электрическим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преодоление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которого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затрачивается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определенное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количество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цепях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переменного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мы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встречаемся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несколькими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видами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различающихся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своей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физической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природой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Все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можно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подразделить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две</w:t>
      </w:r>
    </w:p>
    <w:p w:rsidR="00C74824" w:rsidRPr="00C74824" w:rsidRDefault="00C74824" w:rsidP="00C74824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</w:pPr>
      <w:r w:rsidRPr="00C74824">
        <w:rPr>
          <w:rFonts w:ascii="Antique Olive Roman" w:eastAsia="Times New Roman" w:hAnsi="Antique Olive Roman" w:cs="Arial"/>
          <w:noProof/>
          <w:color w:val="225588"/>
          <w:sz w:val="32"/>
          <w:szCs w:val="32"/>
          <w:lang w:eastAsia="ru-RU"/>
        </w:rPr>
        <w:drawing>
          <wp:inline distT="0" distB="0" distL="0" distR="0" wp14:anchorId="649E6EFF" wp14:editId="2D151085">
            <wp:extent cx="2860040" cy="482600"/>
            <wp:effectExtent l="0" t="0" r="0" b="0"/>
            <wp:docPr id="1" name="Рисунок 1" descr="Рис. 174. Условные обозначения основных элементов электрических цепей переменного ток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ис. 174. Условные обозначения основных элементов электрических цепей переменного ток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Рис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. 174.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Условные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обозначения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основных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элементов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электрических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цепей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переменного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тока</w:t>
      </w:r>
    </w:p>
    <w:p w:rsidR="00C74824" w:rsidRPr="00C74824" w:rsidRDefault="00C74824" w:rsidP="00C74824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</w:pP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основные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группы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: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активные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реактивные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>. 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активных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сопротивлениях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при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включении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цепь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переменного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тока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электрическая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энергия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преобразуется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proofErr w:type="gramStart"/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тепловую</w:t>
      </w:r>
      <w:proofErr w:type="gramEnd"/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Активным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R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обладают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например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провода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электрических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линий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обмотки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электрических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машин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аппаратов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же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устройства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обладают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электрическим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постоянного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реактивных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сопротивлениях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электрическая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вырабатываемая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источниками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расходуется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Как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будет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показано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ниже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>, 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при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включении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реактивного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сопротивления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цепь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переменного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тока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возникает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лишь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обмен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энергией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между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ним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источником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электрической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i/>
          <w:iCs/>
          <w:color w:val="444444"/>
          <w:sz w:val="32"/>
          <w:szCs w:val="32"/>
          <w:lang w:eastAsia="ru-RU"/>
        </w:rPr>
        <w:t>энергии</w:t>
      </w:r>
      <w:r w:rsidRPr="00C74824">
        <w:rPr>
          <w:rFonts w:ascii="Antique Olive Roman" w:eastAsia="Times New Roman" w:hAnsi="Antique Olive Roman" w:cs="Arial"/>
          <w:i/>
          <w:iCs/>
          <w:color w:val="444444"/>
          <w:sz w:val="32"/>
          <w:szCs w:val="32"/>
          <w:lang w:eastAsia="ru-RU"/>
        </w:rPr>
        <w:t>.</w:t>
      </w:r>
    </w:p>
    <w:p w:rsidR="00C74824" w:rsidRPr="00C74824" w:rsidRDefault="00C74824" w:rsidP="00C74824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</w:pP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Реактивное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создают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индуктивности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емкости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proofErr w:type="gramStart"/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индуктивностью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L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будем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понимать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lastRenderedPageBreak/>
        <w:t>идеализированный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элемент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(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идеализированную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катушку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индуктивности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),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способный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запасать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своем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магнитном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имеет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активного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R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емкости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Аналогично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под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емкостью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будем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понимать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идеализированный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элемент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(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идеализированный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конденсатор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),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способный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запасать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энергию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своем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имеет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активного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R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индуктивности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L.</w:t>
      </w:r>
      <w:proofErr w:type="gramEnd"/>
    </w:p>
    <w:p w:rsidR="00C74824" w:rsidRPr="00C74824" w:rsidRDefault="00C74824" w:rsidP="00C74824">
      <w:pPr>
        <w:shd w:val="clear" w:color="auto" w:fill="FFFFFF"/>
        <w:spacing w:before="100" w:beforeAutospacing="1" w:after="100" w:afterAutospacing="1" w:line="336" w:lineRule="atLeast"/>
        <w:jc w:val="both"/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</w:pP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проведении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расчетов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реальные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индуктивности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конденсаторы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которых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имеются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потери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мощности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(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из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>-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наличия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активного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сопротивления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R),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могут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быть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заменены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некоторым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приближением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этими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идеализированными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элементами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так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как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переменный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проходящий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через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реальную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катушку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индуктивности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заданном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частоте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определяется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основном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индуктивностью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L,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проходящий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через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реальный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конденсатор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>,</w:t>
      </w:r>
      <w:proofErr w:type="gramStart"/>
      <w:r w:rsidRPr="00C74824">
        <w:rPr>
          <w:rFonts w:ascii="Antique Olive Roman" w:eastAsia="Times New Roman" w:hAnsi="Antique Olive Roman" w:cs="Antique Olive Roman"/>
          <w:color w:val="444444"/>
          <w:sz w:val="32"/>
          <w:szCs w:val="32"/>
          <w:lang w:eastAsia="ru-RU"/>
        </w:rPr>
        <w:t>—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</w:t>
      </w:r>
      <w:proofErr w:type="gramEnd"/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го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емкостью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рис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174,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а</w:t>
      </w:r>
      <w:r w:rsidRPr="00C74824">
        <w:rPr>
          <w:rFonts w:ascii="Antique Olive Roman" w:eastAsia="Times New Roman" w:hAnsi="Antique Olive Roman" w:cs="Antique Olive Roman"/>
          <w:color w:val="444444"/>
          <w:sz w:val="32"/>
          <w:szCs w:val="32"/>
          <w:lang w:eastAsia="ru-RU"/>
        </w:rPr>
        <w:t>—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г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стрелками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показаны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условные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положительные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направления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в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идеализированных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элементах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электрической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цепи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тока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i,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напряжения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proofErr w:type="spellStart"/>
      <w:proofErr w:type="gramStart"/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и</w:t>
      </w:r>
      <w:proofErr w:type="spellEnd"/>
      <w:proofErr w:type="gramEnd"/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э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д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 xml:space="preserve">. </w:t>
      </w:r>
      <w:r w:rsidRPr="00C74824">
        <w:rPr>
          <w:rFonts w:ascii="Arial" w:eastAsia="Times New Roman" w:hAnsi="Arial" w:cs="Arial"/>
          <w:color w:val="444444"/>
          <w:sz w:val="32"/>
          <w:szCs w:val="32"/>
          <w:lang w:eastAsia="ru-RU"/>
        </w:rPr>
        <w:t>с</w:t>
      </w:r>
      <w:r w:rsidRPr="00C74824">
        <w:rPr>
          <w:rFonts w:ascii="Antique Olive Roman" w:eastAsia="Times New Roman" w:hAnsi="Antique Olive Roman" w:cs="Arial"/>
          <w:color w:val="444444"/>
          <w:sz w:val="32"/>
          <w:szCs w:val="32"/>
          <w:lang w:eastAsia="ru-RU"/>
        </w:rPr>
        <w:t>.</w:t>
      </w:r>
    </w:p>
    <w:p w:rsidR="00BE0E15" w:rsidRDefault="00BE0E15" w:rsidP="00C74824">
      <w:pPr>
        <w:jc w:val="both"/>
        <w:rPr>
          <w:sz w:val="32"/>
          <w:szCs w:val="32"/>
        </w:rPr>
      </w:pPr>
    </w:p>
    <w:p w:rsidR="00C74824" w:rsidRDefault="00C74824" w:rsidP="00C74824">
      <w:pPr>
        <w:jc w:val="both"/>
        <w:rPr>
          <w:sz w:val="32"/>
          <w:szCs w:val="32"/>
        </w:rPr>
      </w:pPr>
    </w:p>
    <w:p w:rsidR="001806B1" w:rsidRDefault="001806B1" w:rsidP="00C74824">
      <w:pPr>
        <w:jc w:val="both"/>
        <w:rPr>
          <w:sz w:val="32"/>
          <w:szCs w:val="32"/>
        </w:rPr>
      </w:pPr>
    </w:p>
    <w:p w:rsidR="001806B1" w:rsidRDefault="001806B1" w:rsidP="00C74824">
      <w:pPr>
        <w:jc w:val="both"/>
        <w:rPr>
          <w:sz w:val="32"/>
          <w:szCs w:val="32"/>
        </w:rPr>
      </w:pPr>
      <w:bookmarkStart w:id="0" w:name="_GoBack"/>
      <w:bookmarkEnd w:id="0"/>
    </w:p>
    <w:p w:rsidR="00C74824" w:rsidRPr="00C74824" w:rsidRDefault="00C74824" w:rsidP="00C74824">
      <w:pPr>
        <w:pStyle w:val="1"/>
        <w:spacing w:before="0"/>
        <w:jc w:val="both"/>
        <w:textAlignment w:val="baseline"/>
        <w:rPr>
          <w:rFonts w:ascii="Antique Olive Roman" w:hAnsi="Antique Olive Roman"/>
          <w:sz w:val="32"/>
          <w:szCs w:val="32"/>
        </w:rPr>
      </w:pPr>
      <w:r w:rsidRPr="00C74824">
        <w:rPr>
          <w:rFonts w:ascii="Arial" w:hAnsi="Arial" w:cs="Arial"/>
          <w:sz w:val="32"/>
          <w:szCs w:val="32"/>
        </w:rPr>
        <w:lastRenderedPageBreak/>
        <w:t>Измерение</w:t>
      </w:r>
      <w:r w:rsidRPr="00C74824">
        <w:rPr>
          <w:rFonts w:ascii="Antique Olive Roman" w:hAnsi="Antique Olive Roman"/>
          <w:sz w:val="32"/>
          <w:szCs w:val="32"/>
        </w:rPr>
        <w:t xml:space="preserve"> </w:t>
      </w:r>
      <w:r w:rsidRPr="00C74824">
        <w:rPr>
          <w:rFonts w:ascii="Arial" w:hAnsi="Arial" w:cs="Arial"/>
          <w:sz w:val="32"/>
          <w:szCs w:val="32"/>
        </w:rPr>
        <w:t>электрического</w:t>
      </w:r>
      <w:r w:rsidRPr="00C74824">
        <w:rPr>
          <w:rFonts w:ascii="Antique Olive Roman" w:hAnsi="Antique Olive Roman"/>
          <w:sz w:val="32"/>
          <w:szCs w:val="32"/>
        </w:rPr>
        <w:t xml:space="preserve"> </w:t>
      </w:r>
      <w:r w:rsidRPr="00C74824">
        <w:rPr>
          <w:rFonts w:ascii="Arial" w:hAnsi="Arial" w:cs="Arial"/>
          <w:sz w:val="32"/>
          <w:szCs w:val="32"/>
        </w:rPr>
        <w:t>сопротивления</w:t>
      </w:r>
      <w:r w:rsidRPr="00C74824">
        <w:rPr>
          <w:rFonts w:ascii="Antique Olive Roman" w:hAnsi="Antique Olive Roman"/>
          <w:sz w:val="32"/>
          <w:szCs w:val="32"/>
        </w:rPr>
        <w:t xml:space="preserve"> </w:t>
      </w:r>
      <w:r w:rsidRPr="00C74824">
        <w:rPr>
          <w:rFonts w:ascii="Arial" w:hAnsi="Arial" w:cs="Arial"/>
          <w:sz w:val="32"/>
          <w:szCs w:val="32"/>
        </w:rPr>
        <w:t>постоянному</w:t>
      </w:r>
      <w:r w:rsidRPr="00C74824">
        <w:rPr>
          <w:rFonts w:ascii="Antique Olive Roman" w:hAnsi="Antique Olive Roman"/>
          <w:sz w:val="32"/>
          <w:szCs w:val="32"/>
        </w:rPr>
        <w:t xml:space="preserve"> </w:t>
      </w:r>
      <w:r w:rsidRPr="00C74824">
        <w:rPr>
          <w:rFonts w:ascii="Arial" w:hAnsi="Arial" w:cs="Arial"/>
          <w:sz w:val="32"/>
          <w:szCs w:val="32"/>
        </w:rPr>
        <w:t>току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Подразделяют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электрические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условно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малые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не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более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1 </w:t>
      </w:r>
      <w:r w:rsidRPr="00C74824">
        <w:rPr>
          <w:rFonts w:ascii="Arial" w:hAnsi="Arial" w:cs="Arial"/>
          <w:color w:val="404040"/>
          <w:sz w:val="32"/>
          <w:szCs w:val="32"/>
        </w:rPr>
        <w:t>Ома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), </w:t>
      </w:r>
      <w:r w:rsidRPr="00C74824">
        <w:rPr>
          <w:rFonts w:ascii="Arial" w:hAnsi="Arial" w:cs="Arial"/>
          <w:color w:val="404040"/>
          <w:sz w:val="32"/>
          <w:szCs w:val="32"/>
        </w:rPr>
        <w:t>средние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от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1 </w:t>
      </w:r>
      <w:r w:rsidRPr="00C74824">
        <w:rPr>
          <w:rFonts w:ascii="Arial" w:hAnsi="Arial" w:cs="Arial"/>
          <w:color w:val="404040"/>
          <w:sz w:val="32"/>
          <w:szCs w:val="32"/>
        </w:rPr>
        <w:t>до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10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perscript"/>
        </w:rPr>
        <w:t>5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),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,</w:t>
      </w:r>
      <w:proofErr w:type="gramEnd"/>
      <w:r w:rsidRPr="00C74824">
        <w:rPr>
          <w:rFonts w:ascii="Arial" w:hAnsi="Arial" w:cs="Arial"/>
          <w:color w:val="404040"/>
          <w:sz w:val="32"/>
          <w:szCs w:val="32"/>
        </w:rPr>
        <w:t>соответственно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большие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свыше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10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perscript"/>
        </w:rPr>
        <w:t>5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).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могут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происходить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различными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способами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При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малых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ntique Olive Roman" w:hAnsi="Antique Olive Roman" w:cs="Antique Olive Roman"/>
          <w:color w:val="404040"/>
          <w:sz w:val="32"/>
          <w:szCs w:val="32"/>
        </w:rPr>
        <w:t>–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применяется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вольтметра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-</w:t>
      </w:r>
      <w:r w:rsidRPr="00C74824">
        <w:rPr>
          <w:rFonts w:ascii="Arial" w:hAnsi="Arial" w:cs="Arial"/>
          <w:color w:val="404040"/>
          <w:sz w:val="32"/>
          <w:szCs w:val="32"/>
        </w:rPr>
        <w:t>амперметра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мостовой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gramStart"/>
      <w:r w:rsidRPr="00C74824">
        <w:rPr>
          <w:rFonts w:ascii="Arial" w:hAnsi="Arial" w:cs="Arial"/>
          <w:color w:val="404040"/>
          <w:sz w:val="32"/>
          <w:szCs w:val="32"/>
        </w:rPr>
        <w:t>средних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применимы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вольтметра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-</w:t>
      </w:r>
      <w:r w:rsidRPr="00C74824">
        <w:rPr>
          <w:rFonts w:ascii="Arial" w:hAnsi="Arial" w:cs="Arial"/>
          <w:color w:val="404040"/>
          <w:sz w:val="32"/>
          <w:szCs w:val="32"/>
        </w:rPr>
        <w:t>амперметра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мостовой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мосты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одинарные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), </w:t>
      </w:r>
      <w:r w:rsidRPr="00C74824">
        <w:rPr>
          <w:rFonts w:ascii="Arial" w:hAnsi="Arial" w:cs="Arial"/>
          <w:color w:val="404040"/>
          <w:sz w:val="32"/>
          <w:szCs w:val="32"/>
        </w:rPr>
        <w:t>компенсационные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непосредственной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оценки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омметры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). </w:t>
      </w:r>
      <w:r w:rsidRPr="00C74824">
        <w:rPr>
          <w:rFonts w:ascii="Arial" w:hAnsi="Arial" w:cs="Arial"/>
          <w:color w:val="404040"/>
          <w:sz w:val="32"/>
          <w:szCs w:val="32"/>
        </w:rPr>
        <w:t>Чтоб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измерять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большие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применяют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hyperlink r:id="rId10" w:history="1"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мегомметры</w:t>
        </w:r>
      </w:hyperlink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которые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реализуют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непосредственной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оценки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.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br/>
      </w:r>
      <w:r w:rsidRPr="00C74824">
        <w:rPr>
          <w:rFonts w:ascii="Arial" w:hAnsi="Arial" w:cs="Arial"/>
          <w:color w:val="404040"/>
          <w:sz w:val="32"/>
          <w:szCs w:val="32"/>
        </w:rPr>
        <w:t>Содержание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1806B1" w:rsidP="00C74824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hyperlink r:id="rId11" w:anchor="1" w:history="1"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Метод</w:t>
        </w:r>
        <w:r w:rsidR="00C74824"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амперметра</w:t>
        </w:r>
        <w:r w:rsidR="00C74824"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>-</w:t>
        </w:r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вольтметра</w:t>
        </w:r>
      </w:hyperlink>
    </w:p>
    <w:p w:rsidR="00C74824" w:rsidRPr="00C74824" w:rsidRDefault="001806B1" w:rsidP="00C74824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hyperlink r:id="rId12" w:anchor="2" w:history="1"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Метод</w:t>
        </w:r>
        <w:r w:rsidR="00C74824"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непосредственной</w:t>
        </w:r>
        <w:r w:rsidR="00C74824"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оценки</w:t>
        </w:r>
      </w:hyperlink>
    </w:p>
    <w:p w:rsidR="00C74824" w:rsidRPr="00C74824" w:rsidRDefault="001806B1" w:rsidP="00C74824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hyperlink r:id="rId13" w:anchor="3" w:history="1"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Мостовой</w:t>
        </w:r>
        <w:r w:rsidR="00C74824"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метод</w:t>
        </w:r>
      </w:hyperlink>
    </w:p>
    <w:p w:rsidR="00C74824" w:rsidRPr="00C74824" w:rsidRDefault="001806B1" w:rsidP="00C74824">
      <w:pPr>
        <w:numPr>
          <w:ilvl w:val="0"/>
          <w:numId w:val="1"/>
        </w:numPr>
        <w:spacing w:after="0" w:line="360" w:lineRule="atLeast"/>
        <w:ind w:left="0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hyperlink r:id="rId14" w:anchor="4" w:history="1"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Компенсационный</w:t>
        </w:r>
        <w:r w:rsidR="00C74824"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="00C74824"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метод</w:t>
        </w:r>
      </w:hyperlink>
    </w:p>
    <w:p w:rsidR="00C74824" w:rsidRPr="00C74824" w:rsidRDefault="00C74824" w:rsidP="00C74824">
      <w:pPr>
        <w:pStyle w:val="2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/>
          <w:color w:val="404040"/>
          <w:sz w:val="32"/>
          <w:szCs w:val="32"/>
        </w:rPr>
      </w:pPr>
      <w:bookmarkStart w:id="1" w:name="1"/>
      <w:bookmarkEnd w:id="1"/>
      <w:r w:rsidRPr="00C74824">
        <w:rPr>
          <w:rFonts w:ascii="Arial" w:hAnsi="Arial" w:cs="Arial"/>
          <w:color w:val="404040"/>
          <w:sz w:val="32"/>
          <w:szCs w:val="32"/>
        </w:rPr>
        <w:t>Метод</w:t>
      </w:r>
      <w:r w:rsidRPr="00C74824">
        <w:rPr>
          <w:rFonts w:ascii="Antique Olive Roman" w:hAnsi="Antique Olive Roman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амперметра</w:t>
      </w:r>
      <w:r w:rsidRPr="00C74824">
        <w:rPr>
          <w:rFonts w:ascii="Antique Olive Roman" w:hAnsi="Antique Olive Roman"/>
          <w:color w:val="404040"/>
          <w:sz w:val="32"/>
          <w:szCs w:val="32"/>
        </w:rPr>
        <w:t>-</w:t>
      </w:r>
      <w:r w:rsidRPr="00C74824">
        <w:rPr>
          <w:rFonts w:ascii="Arial" w:hAnsi="Arial" w:cs="Arial"/>
          <w:color w:val="404040"/>
          <w:sz w:val="32"/>
          <w:szCs w:val="32"/>
        </w:rPr>
        <w:t>вольтметра</w:t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Пожалуй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он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самый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простой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средних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малых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R.</w:t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При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малых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 </w:t>
      </w:r>
      <w:r w:rsidRPr="00C74824">
        <w:rPr>
          <w:rFonts w:ascii="Arial" w:hAnsi="Arial" w:cs="Arial"/>
          <w:color w:val="404040"/>
          <w:sz w:val="32"/>
          <w:szCs w:val="32"/>
        </w:rPr>
        <w:t>рекомендуют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применять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такую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схему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Потому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что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данном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случае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A</w:t>
      </w:r>
      <w:r w:rsidRPr="00C74824">
        <w:rPr>
          <w:rFonts w:ascii="Arial" w:hAnsi="Arial" w:cs="Arial"/>
          <w:color w:val="404040"/>
          <w:sz w:val="32"/>
          <w:szCs w:val="32"/>
        </w:rPr>
        <w:t>≈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R 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 </w:t>
      </w:r>
      <w:hyperlink r:id="rId15" w:history="1"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из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>-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за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большого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внутреннего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сопротивления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вольтметра</w:t>
        </w:r>
      </w:hyperlink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относительно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lastRenderedPageBreak/>
        <w:t>будет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выполнено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равенство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V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«I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R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При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среднем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значении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 </w:t>
      </w:r>
      <w:r w:rsidRPr="00C74824">
        <w:rPr>
          <w:rFonts w:ascii="Arial" w:hAnsi="Arial" w:cs="Arial"/>
          <w:color w:val="404040"/>
          <w:sz w:val="32"/>
          <w:szCs w:val="32"/>
        </w:rPr>
        <w:t>рекомендована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такая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схема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Так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как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этом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случае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U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V</w:t>
      </w:r>
      <w:r w:rsidRPr="00C74824">
        <w:rPr>
          <w:rFonts w:ascii="Arial" w:hAnsi="Arial" w:cs="Arial"/>
          <w:color w:val="404040"/>
          <w:sz w:val="32"/>
          <w:szCs w:val="32"/>
        </w:rPr>
        <w:t>≈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U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R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из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-</w:t>
      </w:r>
      <w:r w:rsidRPr="00C74824">
        <w:rPr>
          <w:rFonts w:ascii="Arial" w:hAnsi="Arial" w:cs="Arial"/>
          <w:color w:val="404040"/>
          <w:sz w:val="32"/>
          <w:szCs w:val="32"/>
        </w:rPr>
        <w:t>за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hyperlink r:id="rId16" w:history="1"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очень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малого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внутреннего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сопротивления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 xml:space="preserve"> </w:t>
        </w:r>
        <w:r w:rsidRPr="00C74824">
          <w:rPr>
            <w:rStyle w:val="ab"/>
            <w:rFonts w:ascii="Arial" w:hAnsi="Arial" w:cs="Arial"/>
            <w:color w:val="095A99"/>
            <w:sz w:val="32"/>
            <w:szCs w:val="32"/>
            <w:bdr w:val="none" w:sz="0" w:space="0" w:color="auto" w:frame="1"/>
          </w:rPr>
          <w:t>амперметра</w:t>
        </w:r>
        <w:r w:rsidRPr="00C74824">
          <w:rPr>
            <w:rStyle w:val="ab"/>
            <w:rFonts w:ascii="Antique Olive Roman" w:hAnsi="Antique Olive Roman" w:cs="Arial"/>
            <w:color w:val="095A99"/>
            <w:sz w:val="32"/>
            <w:szCs w:val="32"/>
            <w:bdr w:val="none" w:sz="0" w:space="0" w:color="auto" w:frame="1"/>
          </w:rPr>
          <w:t>.</w:t>
        </w:r>
        <w:r w:rsidRPr="00C74824">
          <w:rPr>
            <w:rStyle w:val="apple-converted-space"/>
            <w:rFonts w:ascii="Antique Olive Roman" w:hAnsi="Antique Olive Roman" w:cs="Arial"/>
            <w:color w:val="095A99"/>
            <w:sz w:val="32"/>
            <w:szCs w:val="32"/>
            <w:u w:val="single"/>
            <w:bdr w:val="none" w:sz="0" w:space="0" w:color="auto" w:frame="1"/>
          </w:rPr>
          <w:t> </w:t>
        </w:r>
      </w:hyperlink>
      <w:r w:rsidRPr="00C74824">
        <w:rPr>
          <w:rFonts w:ascii="Arial" w:hAnsi="Arial" w:cs="Arial"/>
          <w:color w:val="404040"/>
          <w:sz w:val="32"/>
          <w:szCs w:val="32"/>
        </w:rPr>
        <w:t>Соответственно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применив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закон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получим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drawing>
          <wp:inline distT="0" distB="0" distL="0" distR="0" wp14:anchorId="1C2776AA" wp14:editId="31002203">
            <wp:extent cx="504825" cy="424180"/>
            <wp:effectExtent l="0" t="0" r="9525" b="0"/>
            <wp:docPr id="9" name="Рисунок 9" descr="Сопротивлениепостоянному току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противлениепостоянному току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Из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-</w:t>
      </w:r>
      <w:r w:rsidRPr="00C74824">
        <w:rPr>
          <w:rFonts w:ascii="Arial" w:hAnsi="Arial" w:cs="Arial"/>
          <w:color w:val="404040"/>
          <w:sz w:val="32"/>
          <w:szCs w:val="32"/>
        </w:rPr>
        <w:t>за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наличия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внутренних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приборах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возникает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погрешность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что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есть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основным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недостатком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этого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малых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вольтметра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будет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равно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V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&gt;100R,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средних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 </w:t>
      </w:r>
      <w:r w:rsidRPr="00C74824">
        <w:rPr>
          <w:rFonts w:ascii="Arial" w:hAnsi="Arial" w:cs="Arial"/>
          <w:color w:val="404040"/>
          <w:sz w:val="32"/>
          <w:szCs w:val="32"/>
        </w:rPr>
        <w:t>амперметра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A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&lt;100R, </w:t>
      </w:r>
      <w:r w:rsidRPr="00C74824">
        <w:rPr>
          <w:rFonts w:ascii="Arial" w:hAnsi="Arial" w:cs="Arial"/>
          <w:color w:val="404040"/>
          <w:sz w:val="32"/>
          <w:szCs w:val="32"/>
        </w:rPr>
        <w:t>то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случае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суммарная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погрешность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будет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более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1%.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br/>
      </w:r>
      <w:bookmarkStart w:id="2" w:name="2"/>
      <w:bookmarkEnd w:id="2"/>
    </w:p>
    <w:p w:rsidR="00C74824" w:rsidRPr="00C74824" w:rsidRDefault="00C74824" w:rsidP="00C74824">
      <w:pPr>
        <w:pStyle w:val="2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Метод</w:t>
      </w:r>
      <w:r w:rsidRPr="00C74824">
        <w:rPr>
          <w:rFonts w:ascii="Antique Olive Roman" w:hAnsi="Antique Olive Roman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непосредственной</w:t>
      </w:r>
      <w:r w:rsidRPr="00C74824">
        <w:rPr>
          <w:rFonts w:ascii="Antique Olive Roman" w:hAnsi="Antique Olive Roman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оценки</w:t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Чтоб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реализовать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необходимо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омметр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схема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которого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ниже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drawing>
          <wp:inline distT="0" distB="0" distL="0" distR="0" wp14:anchorId="6D25A727" wp14:editId="588A69BE">
            <wp:extent cx="2926080" cy="1915741"/>
            <wp:effectExtent l="0" t="0" r="7620" b="8890"/>
            <wp:docPr id="8" name="Рисунок 8" descr="Схема омметра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хема омметра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420" cy="1915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Данное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устройство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состоит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измерительного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механизма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тип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механизма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магнитоэлектрический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), </w:t>
      </w:r>
      <w:r w:rsidRPr="00C74824">
        <w:rPr>
          <w:rFonts w:ascii="Arial" w:hAnsi="Arial" w:cs="Arial"/>
          <w:color w:val="404040"/>
          <w:sz w:val="32"/>
          <w:szCs w:val="32"/>
        </w:rPr>
        <w:t>шкала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которого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градуируется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омах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Также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существует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питания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постоянным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U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резистор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добавочный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spellStart"/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</w:rPr>
        <w:t>R</w:t>
      </w:r>
      <w:proofErr w:type="gramEnd"/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д</w:t>
      </w:r>
      <w:proofErr w:type="spell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выходным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зажимам</w:t>
      </w:r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производят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подключения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измеряемого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lastRenderedPageBreak/>
        <w:t>сопротивления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X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Соответственно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цепи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будет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протекать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drawing>
          <wp:inline distT="0" distB="0" distL="0" distR="0" wp14:anchorId="5107917D" wp14:editId="2A653EBB">
            <wp:extent cx="1031240" cy="424180"/>
            <wp:effectExtent l="0" t="0" r="0" b="0"/>
            <wp:docPr id="7" name="Рисунок 7" descr="Ток протекающий в омметре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ок протекающий в омметре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Где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</w:rPr>
        <w:t>R</w:t>
      </w:r>
      <w:proofErr w:type="gramEnd"/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Д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, R</w:t>
      </w:r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, R</w:t>
      </w:r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Х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– </w:t>
      </w:r>
      <w:r w:rsidRPr="00C74824">
        <w:rPr>
          <w:rFonts w:ascii="Arial" w:hAnsi="Arial" w:cs="Arial"/>
          <w:color w:val="404040"/>
          <w:sz w:val="32"/>
          <w:szCs w:val="32"/>
        </w:rPr>
        <w:t>добавочный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резистор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измерительного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механизма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соответственно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объекта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который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подлежит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При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этом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угол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отклонения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стрелки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прибора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будет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равен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drawing>
          <wp:inline distT="0" distB="0" distL="0" distR="0" wp14:anchorId="09244901" wp14:editId="50116043">
            <wp:extent cx="1755775" cy="446405"/>
            <wp:effectExtent l="0" t="0" r="0" b="0"/>
            <wp:docPr id="6" name="Рисунок 6" descr="Угол отклонения омметра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гол отклонения омметра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Где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S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1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– </w:t>
      </w:r>
      <w:r w:rsidRPr="00C74824">
        <w:rPr>
          <w:rFonts w:ascii="Arial" w:hAnsi="Arial" w:cs="Arial"/>
          <w:color w:val="404040"/>
          <w:sz w:val="32"/>
          <w:szCs w:val="32"/>
        </w:rPr>
        <w:t>чувствительность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токового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измерителя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.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Если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зажимы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gramStart"/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разомкнуть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drawing>
          <wp:inline distT="0" distB="0" distL="0" distR="0" wp14:anchorId="45A6CD52" wp14:editId="2B1F9A9B">
            <wp:extent cx="467995" cy="182880"/>
            <wp:effectExtent l="0" t="0" r="8255" b="7620"/>
            <wp:docPr id="5" name="Рисунок 5" descr="1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 , </w:t>
      </w:r>
      <w:r w:rsidRPr="00C74824">
        <w:rPr>
          <w:rFonts w:ascii="Arial" w:hAnsi="Arial" w:cs="Arial"/>
          <w:color w:val="404040"/>
          <w:sz w:val="32"/>
          <w:szCs w:val="32"/>
        </w:rPr>
        <w:t>то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угол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отклонения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стрелки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прибора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будет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равен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нулю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α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=0,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если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закоротить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(R=0), </w:t>
      </w:r>
      <w:r w:rsidRPr="00C74824">
        <w:rPr>
          <w:rFonts w:ascii="Arial" w:hAnsi="Arial" w:cs="Arial"/>
          <w:color w:val="404040"/>
          <w:sz w:val="32"/>
          <w:szCs w:val="32"/>
        </w:rPr>
        <w:t>то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угол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отклонения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будет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максимален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Поэтому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омметра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шкала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обратная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ntique Olive Roman" w:hAnsi="Antique Olive Roman" w:cs="Antique Olive Roman"/>
          <w:color w:val="404040"/>
          <w:sz w:val="32"/>
          <w:szCs w:val="32"/>
        </w:rPr>
        <w:t>–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ноль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справа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.</w:t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Омметры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довольно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удобны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практическом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применении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они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имеют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довольно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высокую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погрешность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класс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точности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2,5). </w:t>
      </w:r>
      <w:r w:rsidRPr="00C74824">
        <w:rPr>
          <w:rFonts w:ascii="Arial" w:hAnsi="Arial" w:cs="Arial"/>
          <w:color w:val="404040"/>
          <w:sz w:val="32"/>
          <w:szCs w:val="32"/>
        </w:rPr>
        <w:t>Это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связано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нестабильностью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питания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неравномерностью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шкалы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Дабы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устранить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причину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неравномерности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шкалы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омметрах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стали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использовать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логометрические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измерительные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механизмы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767B01A6" wp14:editId="67FB393C">
            <wp:extent cx="2392070" cy="2272395"/>
            <wp:effectExtent l="0" t="0" r="8255" b="0"/>
            <wp:docPr id="4" name="Рисунок 4" descr="Схема аналогового мегомметра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хема аналогового мегомметра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150" cy="2272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Такие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приборы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получили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название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мегомметров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получения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питания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мегомметрах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используют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небольшие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генераторы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напряжением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2500 </w:t>
      </w:r>
      <w:r w:rsidRPr="00C74824">
        <w:rPr>
          <w:rFonts w:ascii="Arial" w:hAnsi="Arial" w:cs="Arial"/>
          <w:color w:val="404040"/>
          <w:sz w:val="32"/>
          <w:szCs w:val="32"/>
        </w:rPr>
        <w:t>Вольт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приводящиеся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движение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вручную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электронных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мегомметрах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качестве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могут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быть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использованы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батарейки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или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внешний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питания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подключаемый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через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специальный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блок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питания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устройства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Мегомметры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применяют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больших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таких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как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изоляции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проводников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свыше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10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perscript"/>
        </w:rPr>
        <w:t>9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Ома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применяют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специальные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электронные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устройства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которые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носят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название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spellStart"/>
      <w:r w:rsidRPr="00C74824">
        <w:rPr>
          <w:rFonts w:ascii="Arial" w:hAnsi="Arial" w:cs="Arial"/>
          <w:color w:val="404040"/>
          <w:sz w:val="32"/>
          <w:szCs w:val="32"/>
        </w:rPr>
        <w:t>тераомметров</w:t>
      </w:r>
      <w:proofErr w:type="spellEnd"/>
      <w:r w:rsidRPr="00C74824">
        <w:rPr>
          <w:rFonts w:ascii="Antique Olive Roman" w:hAnsi="Antique Olive Roman" w:cs="Arial"/>
          <w:color w:val="404040"/>
          <w:sz w:val="32"/>
          <w:szCs w:val="32"/>
        </w:rPr>
        <w:t>.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br/>
      </w:r>
      <w:bookmarkStart w:id="3" w:name="3"/>
      <w:bookmarkEnd w:id="3"/>
    </w:p>
    <w:p w:rsidR="00C74824" w:rsidRPr="00C74824" w:rsidRDefault="00C74824" w:rsidP="00C74824">
      <w:pPr>
        <w:pStyle w:val="2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Мостовой</w:t>
      </w:r>
      <w:r w:rsidRPr="00C74824">
        <w:rPr>
          <w:rFonts w:ascii="Antique Olive Roman" w:hAnsi="Antique Olive Roman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</w:t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Устройства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применяемые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реализации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именуют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измерительными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мостами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proofErr w:type="spellStart"/>
      <w:r w:rsidRPr="00C74824">
        <w:rPr>
          <w:rFonts w:ascii="Arial" w:hAnsi="Arial" w:cs="Arial"/>
          <w:color w:val="404040"/>
          <w:sz w:val="32"/>
          <w:szCs w:val="32"/>
        </w:rPr>
        <w:t>Четырехплечевой</w:t>
      </w:r>
      <w:proofErr w:type="spell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или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одинарный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мост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содержит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себе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две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диагонали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четыре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плеча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2BCF9D46" wp14:editId="56D13E2D">
            <wp:extent cx="2136038" cy="2537649"/>
            <wp:effectExtent l="0" t="0" r="0" b="0"/>
            <wp:docPr id="3" name="Рисунок 3" descr="Одинарный или четырехплечевой мос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динарный или четырехплечевой мос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636" cy="253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Мост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образуют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резистора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значения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которых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известны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ntique Olive Roman" w:hAnsi="Antique Olive Roman" w:cs="Antique Olive Roman"/>
          <w:color w:val="404040"/>
          <w:sz w:val="32"/>
          <w:szCs w:val="32"/>
        </w:rPr>
        <w:t>–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2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,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3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,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4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соответственно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значение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которого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необходимо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spellStart"/>
      <w:r w:rsidRPr="00C74824">
        <w:rPr>
          <w:rFonts w:ascii="Antique Olive Roman" w:hAnsi="Antique Olive Roman" w:cs="Arial"/>
          <w:color w:val="404040"/>
          <w:sz w:val="32"/>
          <w:szCs w:val="32"/>
        </w:rPr>
        <w:t>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x</w:t>
      </w:r>
      <w:proofErr w:type="spell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одну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диагоналей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моста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необходимо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подключить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питания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данного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случая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Е</w:t>
      </w:r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0</w:t>
      </w:r>
      <w:proofErr w:type="gramEnd"/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подключенный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зажимам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a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b,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другую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нулевой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индикатор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зажимы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c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d), </w:t>
      </w:r>
      <w:r w:rsidRPr="00C74824">
        <w:rPr>
          <w:rFonts w:ascii="Arial" w:hAnsi="Arial" w:cs="Arial"/>
          <w:color w:val="404040"/>
          <w:sz w:val="32"/>
          <w:szCs w:val="32"/>
        </w:rPr>
        <w:t>который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выполняет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роль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указателя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симметричности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моста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Когда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потенциалы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точках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c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d </w:t>
      </w:r>
      <w:r w:rsidRPr="00C74824">
        <w:rPr>
          <w:rFonts w:ascii="Arial" w:hAnsi="Arial" w:cs="Arial"/>
          <w:color w:val="404040"/>
          <w:sz w:val="32"/>
          <w:szCs w:val="32"/>
        </w:rPr>
        <w:t>будут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равны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то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отклонение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протекает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</w:rPr>
        <w:t>I</w:t>
      </w:r>
      <w:proofErr w:type="gramEnd"/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НИ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 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= 0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его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отклонение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ntique Olive Roman" w:hAnsi="Antique Olive Roman" w:cs="Antique Olive Roman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равно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нулю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Мост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состоянии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равновесия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Будут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gramStart"/>
      <w:r w:rsidRPr="00C74824">
        <w:rPr>
          <w:rFonts w:ascii="Arial" w:hAnsi="Arial" w:cs="Arial"/>
          <w:color w:val="404040"/>
          <w:sz w:val="32"/>
          <w:szCs w:val="32"/>
        </w:rPr>
        <w:t>выполнятся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следующие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соотношения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 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1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= 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2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, 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3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= 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4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,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x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1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=R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3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3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,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2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2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=R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4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I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4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Учтя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gramStart"/>
      <w:r w:rsidRPr="00C74824">
        <w:rPr>
          <w:rFonts w:ascii="Arial" w:hAnsi="Arial" w:cs="Arial"/>
          <w:color w:val="404040"/>
          <w:sz w:val="32"/>
          <w:szCs w:val="32"/>
        </w:rPr>
        <w:t>равенство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токов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spellStart"/>
      <w:r w:rsidRPr="00C74824">
        <w:rPr>
          <w:rFonts w:ascii="Arial" w:hAnsi="Arial" w:cs="Arial"/>
          <w:color w:val="404040"/>
          <w:sz w:val="32"/>
          <w:szCs w:val="32"/>
        </w:rPr>
        <w:t>почленно</w:t>
      </w:r>
      <w:proofErr w:type="spell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разделив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два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последних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уравнения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получим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ntique Olive Roman" w:hAnsi="Antique Olive Roman" w:cs="Arial"/>
          <w:noProof/>
          <w:color w:val="095A99"/>
          <w:sz w:val="32"/>
          <w:szCs w:val="32"/>
          <w:bdr w:val="none" w:sz="0" w:space="0" w:color="auto" w:frame="1"/>
        </w:rPr>
        <w:drawing>
          <wp:inline distT="0" distB="0" distL="0" distR="0" wp14:anchorId="344B2395" wp14:editId="41A0DFCC">
            <wp:extent cx="1514475" cy="424180"/>
            <wp:effectExtent l="0" t="0" r="9525" b="0"/>
            <wp:docPr id="2" name="Рисунок 2" descr="2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Из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данного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выражения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можем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выделить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искомое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Плечо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2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именуют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плечом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сравнения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плечами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отношений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3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4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соответственно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.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lastRenderedPageBreak/>
        <w:t>Методом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одинарного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моста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измеряют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только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средние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Измерять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малые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большие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рекомендуют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Нижний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предел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моста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единицы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 </w:t>
      </w:r>
      <w:r w:rsidRPr="00C74824">
        <w:rPr>
          <w:rFonts w:ascii="Arial" w:hAnsi="Arial" w:cs="Arial"/>
          <w:color w:val="404040"/>
          <w:sz w:val="32"/>
          <w:szCs w:val="32"/>
        </w:rPr>
        <w:t>ограничивается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влиянием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сопротивлений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проводов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контактов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которые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подключаются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плечо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ас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последовательно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объектом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spellStart"/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</w:rPr>
        <w:t>R</w:t>
      </w:r>
      <w:proofErr w:type="gramEnd"/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х</w:t>
      </w:r>
      <w:proofErr w:type="spell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Верхний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предел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(10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perscript"/>
        </w:rPr>
        <w:t>5</w:t>
      </w:r>
      <w:r w:rsidRPr="00C74824">
        <w:rPr>
          <w:rStyle w:val="apple-converted-space"/>
          <w:rFonts w:ascii="Antique Olive Roman" w:hAnsi="Antique Olive Roman" w:cs="Arial"/>
          <w:color w:val="404040"/>
          <w:sz w:val="32"/>
          <w:szCs w:val="32"/>
        </w:rPr>
        <w:t> </w:t>
      </w:r>
      <w:r w:rsidRPr="00C74824">
        <w:rPr>
          <w:rFonts w:ascii="Arial" w:hAnsi="Arial" w:cs="Arial"/>
          <w:color w:val="404040"/>
          <w:sz w:val="32"/>
          <w:szCs w:val="32"/>
        </w:rPr>
        <w:t>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) </w:t>
      </w:r>
      <w:r w:rsidRPr="00C74824">
        <w:rPr>
          <w:rFonts w:ascii="Arial" w:hAnsi="Arial" w:cs="Arial"/>
          <w:color w:val="404040"/>
          <w:sz w:val="32"/>
          <w:szCs w:val="32"/>
        </w:rPr>
        <w:t>ограничен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шунтирующим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действием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токов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утечки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.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br/>
      </w:r>
      <w:bookmarkStart w:id="4" w:name="4"/>
      <w:bookmarkEnd w:id="4"/>
    </w:p>
    <w:p w:rsidR="00C74824" w:rsidRPr="00C74824" w:rsidRDefault="00C74824" w:rsidP="00C74824">
      <w:pPr>
        <w:pStyle w:val="2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Компенсационный</w:t>
      </w:r>
      <w:r w:rsidRPr="00C74824">
        <w:rPr>
          <w:rFonts w:ascii="Antique Olive Roman" w:hAnsi="Antique Olive Roman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метод</w:t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Его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применяют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получения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повышенной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точности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Ниже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показана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схема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подобной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установки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данную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схему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входит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компенсатор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постоянного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двухпозиционный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переключатель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(</w:t>
      </w:r>
      <w:r w:rsidRPr="00C74824">
        <w:rPr>
          <w:rFonts w:ascii="Arial" w:hAnsi="Arial" w:cs="Arial"/>
          <w:color w:val="404040"/>
          <w:sz w:val="32"/>
          <w:szCs w:val="32"/>
        </w:rPr>
        <w:t>П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2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1), </w:t>
      </w:r>
      <w:r w:rsidRPr="00C74824">
        <w:rPr>
          <w:rFonts w:ascii="Arial" w:hAnsi="Arial" w:cs="Arial"/>
          <w:color w:val="404040"/>
          <w:sz w:val="32"/>
          <w:szCs w:val="32"/>
        </w:rPr>
        <w:t>резистор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образцовый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0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также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источник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питания</w:t>
      </w:r>
      <w:proofErr w:type="gramStart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Е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измеряемый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резистор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spellStart"/>
      <w:r w:rsidRPr="00C74824">
        <w:rPr>
          <w:rFonts w:ascii="Antique Olive Roman" w:hAnsi="Antique Olive Roman" w:cs="Arial"/>
          <w:color w:val="404040"/>
          <w:sz w:val="32"/>
          <w:szCs w:val="32"/>
        </w:rPr>
        <w:t>R</w:t>
      </w:r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х</w:t>
      </w:r>
      <w:proofErr w:type="spell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. </w:t>
      </w:r>
      <w:r w:rsidRPr="00C74824">
        <w:rPr>
          <w:rFonts w:ascii="Arial" w:hAnsi="Arial" w:cs="Arial"/>
          <w:color w:val="404040"/>
          <w:sz w:val="32"/>
          <w:szCs w:val="32"/>
        </w:rPr>
        <w:t>Измеряв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падение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напряжения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на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каждом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резисторов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двух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разных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положениях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переключателя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определяют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ntique Olive Roman" w:hAnsi="Antique Olive Roman" w:cs="Antique Olive Roman"/>
          <w:color w:val="404040"/>
          <w:sz w:val="32"/>
          <w:szCs w:val="32"/>
        </w:rPr>
        <w:t>–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U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R0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=R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0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I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U</w:t>
      </w:r>
      <w:r w:rsidRPr="00C74824">
        <w:rPr>
          <w:rFonts w:ascii="Antique Olive Roman" w:hAnsi="Antique Olive Roman" w:cs="Arial"/>
          <w:color w:val="404040"/>
          <w:sz w:val="32"/>
          <w:szCs w:val="32"/>
          <w:bdr w:val="none" w:sz="0" w:space="0" w:color="auto" w:frame="1"/>
          <w:vertAlign w:val="subscript"/>
        </w:rPr>
        <w:t>R</w:t>
      </w:r>
      <w:proofErr w:type="gramStart"/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Х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>=R</w:t>
      </w:r>
      <w:r w:rsidRPr="00C74824">
        <w:rPr>
          <w:rFonts w:ascii="Arial" w:hAnsi="Arial" w:cs="Arial"/>
          <w:color w:val="404040"/>
          <w:sz w:val="32"/>
          <w:szCs w:val="32"/>
          <w:bdr w:val="none" w:sz="0" w:space="0" w:color="auto" w:frame="1"/>
          <w:vertAlign w:val="subscript"/>
        </w:rPr>
        <w:t>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I. </w:t>
      </w:r>
      <w:r w:rsidRPr="00C74824">
        <w:rPr>
          <w:rFonts w:ascii="Arial" w:hAnsi="Arial" w:cs="Arial"/>
          <w:color w:val="404040"/>
          <w:sz w:val="32"/>
          <w:szCs w:val="32"/>
        </w:rPr>
        <w:t>Из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этих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выражений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можно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получить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следующую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формулу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:</w:t>
      </w:r>
    </w:p>
    <w:p w:rsidR="00C74824" w:rsidRPr="00C74824" w:rsidRDefault="00C74824" w:rsidP="00C74824">
      <w:pPr>
        <w:pStyle w:val="a3"/>
        <w:spacing w:before="0" w:beforeAutospacing="0" w:after="360" w:afterAutospacing="0" w:line="360" w:lineRule="atLeast"/>
        <w:jc w:val="both"/>
        <w:textAlignment w:val="baseline"/>
        <w:rPr>
          <w:rFonts w:ascii="Antique Olive Roman" w:hAnsi="Antique Olive Roman" w:cs="Arial"/>
          <w:color w:val="404040"/>
          <w:sz w:val="32"/>
          <w:szCs w:val="32"/>
        </w:rPr>
      </w:pPr>
      <w:r w:rsidRPr="00C74824">
        <w:rPr>
          <w:rFonts w:ascii="Arial" w:hAnsi="Arial" w:cs="Arial"/>
          <w:color w:val="404040"/>
          <w:sz w:val="32"/>
          <w:szCs w:val="32"/>
        </w:rPr>
        <w:t>При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выполнении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измерений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необходимо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ток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I </w:t>
      </w:r>
      <w:r w:rsidRPr="00C74824">
        <w:rPr>
          <w:rFonts w:ascii="Arial" w:hAnsi="Arial" w:cs="Arial"/>
          <w:color w:val="404040"/>
          <w:sz w:val="32"/>
          <w:szCs w:val="32"/>
        </w:rPr>
        <w:t>поддерживать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proofErr w:type="gramStart"/>
      <w:r w:rsidRPr="00C74824">
        <w:rPr>
          <w:rFonts w:ascii="Arial" w:hAnsi="Arial" w:cs="Arial"/>
          <w:color w:val="404040"/>
          <w:sz w:val="32"/>
          <w:szCs w:val="32"/>
        </w:rPr>
        <w:t>постоянным</w:t>
      </w:r>
      <w:proofErr w:type="gramEnd"/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не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допускать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изменения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его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значения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, </w:t>
      </w:r>
      <w:r w:rsidRPr="00C74824">
        <w:rPr>
          <w:rFonts w:ascii="Arial" w:hAnsi="Arial" w:cs="Arial"/>
          <w:color w:val="404040"/>
          <w:sz w:val="32"/>
          <w:szCs w:val="32"/>
        </w:rPr>
        <w:t>для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обеспечения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точности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 xml:space="preserve"> </w:t>
      </w:r>
      <w:r w:rsidRPr="00C74824">
        <w:rPr>
          <w:rFonts w:ascii="Arial" w:hAnsi="Arial" w:cs="Arial"/>
          <w:color w:val="404040"/>
          <w:sz w:val="32"/>
          <w:szCs w:val="32"/>
        </w:rPr>
        <w:t>измерения</w:t>
      </w:r>
      <w:r w:rsidRPr="00C74824">
        <w:rPr>
          <w:rFonts w:ascii="Antique Olive Roman" w:hAnsi="Antique Olive Roman" w:cs="Arial"/>
          <w:color w:val="404040"/>
          <w:sz w:val="32"/>
          <w:szCs w:val="32"/>
        </w:rPr>
        <w:t>.</w:t>
      </w:r>
    </w:p>
    <w:p w:rsidR="00C74824" w:rsidRPr="00C74824" w:rsidRDefault="00C74824" w:rsidP="00C74824">
      <w:pPr>
        <w:jc w:val="both"/>
        <w:rPr>
          <w:rFonts w:ascii="Antique Olive Roman" w:hAnsi="Antique Olive Roman"/>
          <w:sz w:val="32"/>
          <w:szCs w:val="32"/>
        </w:rPr>
      </w:pPr>
    </w:p>
    <w:sectPr w:rsidR="00C74824" w:rsidRPr="00C74824">
      <w:footerReference w:type="default" r:id="rId3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824" w:rsidRDefault="00C74824" w:rsidP="00C74824">
      <w:pPr>
        <w:spacing w:after="0" w:line="240" w:lineRule="auto"/>
      </w:pPr>
      <w:r>
        <w:separator/>
      </w:r>
    </w:p>
  </w:endnote>
  <w:endnote w:type="continuationSeparator" w:id="0">
    <w:p w:rsidR="00C74824" w:rsidRDefault="00C74824" w:rsidP="00C74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e Olive Roman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2762368"/>
      <w:docPartObj>
        <w:docPartGallery w:val="Page Numbers (Bottom of Page)"/>
        <w:docPartUnique/>
      </w:docPartObj>
    </w:sdtPr>
    <w:sdtEndPr/>
    <w:sdtContent>
      <w:p w:rsidR="00C74824" w:rsidRDefault="00C7482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6B1">
          <w:rPr>
            <w:noProof/>
          </w:rPr>
          <w:t>3</w:t>
        </w:r>
        <w:r>
          <w:fldChar w:fldCharType="end"/>
        </w:r>
      </w:p>
    </w:sdtContent>
  </w:sdt>
  <w:p w:rsidR="00C74824" w:rsidRDefault="00C748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824" w:rsidRDefault="00C74824" w:rsidP="00C74824">
      <w:pPr>
        <w:spacing w:after="0" w:line="240" w:lineRule="auto"/>
      </w:pPr>
      <w:r>
        <w:separator/>
      </w:r>
    </w:p>
  </w:footnote>
  <w:footnote w:type="continuationSeparator" w:id="0">
    <w:p w:rsidR="00C74824" w:rsidRDefault="00C74824" w:rsidP="00C74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32A5"/>
    <w:multiLevelType w:val="multilevel"/>
    <w:tmpl w:val="37700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24"/>
    <w:rsid w:val="001806B1"/>
    <w:rsid w:val="00BE0E15"/>
    <w:rsid w:val="00C7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4824"/>
  </w:style>
  <w:style w:type="paragraph" w:styleId="a3">
    <w:name w:val="Normal (Web)"/>
    <w:basedOn w:val="a"/>
    <w:uiPriority w:val="99"/>
    <w:semiHidden/>
    <w:unhideWhenUsed/>
    <w:rsid w:val="00C7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82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824"/>
  </w:style>
  <w:style w:type="paragraph" w:styleId="a9">
    <w:name w:val="footer"/>
    <w:basedOn w:val="a"/>
    <w:link w:val="aa"/>
    <w:uiPriority w:val="99"/>
    <w:unhideWhenUsed/>
    <w:rsid w:val="00C7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824"/>
  </w:style>
  <w:style w:type="character" w:customStyle="1" w:styleId="10">
    <w:name w:val="Заголовок 1 Знак"/>
    <w:basedOn w:val="a0"/>
    <w:link w:val="1"/>
    <w:uiPriority w:val="9"/>
    <w:rsid w:val="00C74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C74824"/>
  </w:style>
  <w:style w:type="character" w:styleId="ab">
    <w:name w:val="Hyperlink"/>
    <w:basedOn w:val="a0"/>
    <w:uiPriority w:val="99"/>
    <w:semiHidden/>
    <w:unhideWhenUsed/>
    <w:rsid w:val="00C74824"/>
    <w:rPr>
      <w:color w:val="0000FF"/>
      <w:u w:val="single"/>
    </w:rPr>
  </w:style>
  <w:style w:type="character" w:customStyle="1" w:styleId="byline">
    <w:name w:val="byline"/>
    <w:basedOn w:val="a0"/>
    <w:rsid w:val="00C74824"/>
  </w:style>
  <w:style w:type="character" w:customStyle="1" w:styleId="author">
    <w:name w:val="author"/>
    <w:basedOn w:val="a0"/>
    <w:rsid w:val="00C74824"/>
  </w:style>
  <w:style w:type="character" w:customStyle="1" w:styleId="comments-link">
    <w:name w:val="comments-link"/>
    <w:basedOn w:val="a0"/>
    <w:rsid w:val="00C74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748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48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48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74824"/>
  </w:style>
  <w:style w:type="paragraph" w:styleId="a3">
    <w:name w:val="Normal (Web)"/>
    <w:basedOn w:val="a"/>
    <w:uiPriority w:val="99"/>
    <w:semiHidden/>
    <w:unhideWhenUsed/>
    <w:rsid w:val="00C74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482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4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82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7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4824"/>
  </w:style>
  <w:style w:type="paragraph" w:styleId="a9">
    <w:name w:val="footer"/>
    <w:basedOn w:val="a"/>
    <w:link w:val="aa"/>
    <w:uiPriority w:val="99"/>
    <w:unhideWhenUsed/>
    <w:rsid w:val="00C748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824"/>
  </w:style>
  <w:style w:type="character" w:customStyle="1" w:styleId="10">
    <w:name w:val="Заголовок 1 Знак"/>
    <w:basedOn w:val="a0"/>
    <w:link w:val="1"/>
    <w:uiPriority w:val="9"/>
    <w:rsid w:val="00C74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ed-on">
    <w:name w:val="posted-on"/>
    <w:basedOn w:val="a0"/>
    <w:rsid w:val="00C74824"/>
  </w:style>
  <w:style w:type="character" w:styleId="ab">
    <w:name w:val="Hyperlink"/>
    <w:basedOn w:val="a0"/>
    <w:uiPriority w:val="99"/>
    <w:semiHidden/>
    <w:unhideWhenUsed/>
    <w:rsid w:val="00C74824"/>
    <w:rPr>
      <w:color w:val="0000FF"/>
      <w:u w:val="single"/>
    </w:rPr>
  </w:style>
  <w:style w:type="character" w:customStyle="1" w:styleId="byline">
    <w:name w:val="byline"/>
    <w:basedOn w:val="a0"/>
    <w:rsid w:val="00C74824"/>
  </w:style>
  <w:style w:type="character" w:customStyle="1" w:styleId="author">
    <w:name w:val="author"/>
    <w:basedOn w:val="a0"/>
    <w:rsid w:val="00C74824"/>
  </w:style>
  <w:style w:type="character" w:customStyle="1" w:styleId="comments-link">
    <w:name w:val="comments-link"/>
    <w:basedOn w:val="a0"/>
    <w:rsid w:val="00C74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188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no.ru/wp-content/uploads/2010/08/555-1-13.png" TargetMode="External"/><Relationship Id="rId13" Type="http://schemas.openxmlformats.org/officeDocument/2006/relationships/hyperlink" Target="http://elenergi.ru/izmerenie-elektricheskogo-soprotivleniya-postoyannomu-toku.html" TargetMode="External"/><Relationship Id="rId18" Type="http://schemas.openxmlformats.org/officeDocument/2006/relationships/image" Target="media/image2.jpeg"/><Relationship Id="rId26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hyperlink" Target="http://elenergi.ru/wp-content/uploads/2015/11/%D0%A2%D0%BE%D0%BA-%D0%BF%D1%80%D0%BE%D1%82%D0%B5%D0%BA%D0%B0%D1%8E%D1%89%D0%B8%D0%B9-%D0%B2-%D0%BE%D0%BC%D0%BC%D0%B5%D1%82%D1%80%D0%B5.jp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elenergi.ru/izmerenie-elektricheskogo-soprotivleniya-postoyannomu-toku.html" TargetMode="External"/><Relationship Id="rId17" Type="http://schemas.openxmlformats.org/officeDocument/2006/relationships/hyperlink" Target="http://elenergi.ru/wp-content/uploads/2015/11/%D0%A1%D0%BE%D0%BF%D1%80%D0%BE%D1%82%D0%B8%D0%B2%D0%BB%D0%B5%D0%BD%D0%B8%D0%B5%D0%BF%D0%BE%D1%81%D1%82%D0%BE%D1%8F%D0%BD%D0%BD%D0%BE%D0%BC%D1%83-%D1%82%D0%BE%D0%BA%D1%83.jpg" TargetMode="External"/><Relationship Id="rId25" Type="http://schemas.openxmlformats.org/officeDocument/2006/relationships/hyperlink" Target="http://elenergi.ru/wp-content/uploads/2015/11/11.jpg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elenergi.ru/podklyuchenie-ampermetrov-v-set.html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://elenergi.ru/wp-content/uploads/2015/11/%D0%9E%D0%B4%D0%B8%D0%BD%D0%B0%D1%80%D0%BD%D1%8B%D0%B9-%D0%B8%D0%BB%D0%B8-%D1%87%D0%B5%D1%82%D1%8B%D1%80%D0%B5%D1%85%D0%BF%D0%BB%D0%B5%D1%87%D0%B5%D0%B2%D0%BE%D0%B9-%D0%BC%D0%BE%D1%81%D1%82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lenergi.ru/izmerenie-elektricheskogo-soprotivleniya-postoyannomu-toku.html" TargetMode="External"/><Relationship Id="rId24" Type="http://schemas.openxmlformats.org/officeDocument/2006/relationships/image" Target="media/image5.jpeg"/><Relationship Id="rId32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elenergi.ru/podklyuchenie-voltmetrov-k-seti.html" TargetMode="External"/><Relationship Id="rId23" Type="http://schemas.openxmlformats.org/officeDocument/2006/relationships/hyperlink" Target="http://elenergi.ru/wp-content/uploads/2015/11/%D0%A3%D0%B3%D0%BE%D0%BB-%D0%BE%D1%82%D0%BA%D0%BB%D0%BE%D0%BD%D0%B5%D0%BD%D0%B8%D1%8F-%D0%BE%D0%BC%D0%BC%D0%B5%D1%82%D1%80%D0%B0.jpg" TargetMode="External"/><Relationship Id="rId28" Type="http://schemas.openxmlformats.org/officeDocument/2006/relationships/image" Target="media/image7.jpeg"/><Relationship Id="rId10" Type="http://schemas.openxmlformats.org/officeDocument/2006/relationships/hyperlink" Target="http://elenergi.ru/proverka-izolyacii-provodnikov.html" TargetMode="External"/><Relationship Id="rId19" Type="http://schemas.openxmlformats.org/officeDocument/2006/relationships/hyperlink" Target="http://elenergi.ru/wp-content/uploads/2015/11/%D0%A1%D1%85%D0%B5%D0%BC%D0%B0-%D0%BE%D0%BC%D0%BC%D0%B5%D1%82%D1%80%D0%B0.jpg" TargetMode="External"/><Relationship Id="rId31" Type="http://schemas.openxmlformats.org/officeDocument/2006/relationships/hyperlink" Target="http://elenergi.ru/wp-content/uploads/2015/11/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elenergi.ru/izmerenie-elektricheskogo-soprotivleniya-postoyannomu-toku.html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elenergi.ru/wp-content/uploads/2015/11/%D0%A1%D1%85%D0%B5%D0%BC%D0%B0-%D0%B0%D0%BD%D0%B0%D0%BB%D0%BE%D0%B3%D0%BE%D0%B2%D0%BE%D0%B3%D0%BE-%D0%BC%D0%B5%D0%B3%D0%BE%D0%BC%D0%BC%D0%B5%D1%82%D1%80%D0%B0.jpg" TargetMode="External"/><Relationship Id="rId30" Type="http://schemas.openxmlformats.org/officeDocument/2006/relationships/image" Target="media/image8.jpe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Лаборант</cp:lastModifiedBy>
  <cp:revision>2</cp:revision>
  <cp:lastPrinted>2018-11-15T08:46:00Z</cp:lastPrinted>
  <dcterms:created xsi:type="dcterms:W3CDTF">2015-11-12T13:04:00Z</dcterms:created>
  <dcterms:modified xsi:type="dcterms:W3CDTF">2018-11-15T08:51:00Z</dcterms:modified>
</cp:coreProperties>
</file>