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8D" w:rsidRPr="00863CAF" w:rsidRDefault="0074318D" w:rsidP="0074318D">
      <w:pPr>
        <w:jc w:val="center"/>
        <w:rPr>
          <w:b/>
          <w:color w:val="000000"/>
          <w:sz w:val="20"/>
          <w:szCs w:val="20"/>
        </w:rPr>
      </w:pPr>
      <w:r w:rsidRPr="00863CAF">
        <w:rPr>
          <w:b/>
          <w:color w:val="000000"/>
          <w:sz w:val="20"/>
          <w:szCs w:val="20"/>
        </w:rPr>
        <w:t>План экономического и социального развития дистанции</w:t>
      </w:r>
    </w:p>
    <w:p w:rsidR="0074318D" w:rsidRPr="00863CAF" w:rsidRDefault="0074318D" w:rsidP="0074318D">
      <w:pPr>
        <w:jc w:val="center"/>
        <w:rPr>
          <w:b/>
          <w:color w:val="000000"/>
          <w:sz w:val="20"/>
          <w:szCs w:val="20"/>
        </w:rPr>
      </w:pPr>
    </w:p>
    <w:p w:rsidR="00115591" w:rsidRPr="00115591" w:rsidRDefault="00115591" w:rsidP="00115591">
      <w:pPr>
        <w:pStyle w:val="a3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115591">
        <w:rPr>
          <w:b/>
          <w:bCs/>
          <w:color w:val="000000"/>
          <w:sz w:val="20"/>
          <w:szCs w:val="20"/>
        </w:rPr>
        <w:t xml:space="preserve">Основные показатели плана экономического и социального развития дистанции </w:t>
      </w:r>
    </w:p>
    <w:p w:rsidR="00115591" w:rsidRPr="00115591" w:rsidRDefault="00115591" w:rsidP="00115591">
      <w:pPr>
        <w:pStyle w:val="a3"/>
        <w:numPr>
          <w:ilvl w:val="0"/>
          <w:numId w:val="3"/>
        </w:numPr>
        <w:jc w:val="both"/>
        <w:rPr>
          <w:b/>
          <w:color w:val="000000"/>
          <w:sz w:val="20"/>
          <w:szCs w:val="20"/>
        </w:rPr>
      </w:pPr>
      <w:r w:rsidRPr="00115591">
        <w:rPr>
          <w:b/>
          <w:color w:val="000000"/>
          <w:sz w:val="20"/>
          <w:szCs w:val="20"/>
        </w:rPr>
        <w:t>План по труду</w:t>
      </w:r>
    </w:p>
    <w:p w:rsidR="0074318D" w:rsidRPr="00115591" w:rsidRDefault="00115591" w:rsidP="00115591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</w:t>
      </w:r>
    </w:p>
    <w:p w:rsidR="0074318D" w:rsidRPr="00863CAF" w:rsidRDefault="0074318D" w:rsidP="0074318D">
      <w:pPr>
        <w:ind w:firstLine="709"/>
        <w:jc w:val="both"/>
        <w:rPr>
          <w:color w:val="000000"/>
          <w:sz w:val="20"/>
          <w:szCs w:val="20"/>
        </w:rPr>
      </w:pPr>
      <w:r w:rsidRPr="00863CAF">
        <w:rPr>
          <w:color w:val="000000"/>
          <w:sz w:val="20"/>
          <w:szCs w:val="20"/>
        </w:rPr>
        <w:t>Дистанция осуществляет свою деятель</w:t>
      </w:r>
      <w:r w:rsidRPr="00863CAF">
        <w:rPr>
          <w:color w:val="000000"/>
          <w:sz w:val="20"/>
          <w:szCs w:val="20"/>
        </w:rPr>
        <w:softHyphen/>
        <w:t>ность на основе перспективных и годовых планов экономического и социального развития.</w:t>
      </w:r>
    </w:p>
    <w:p w:rsidR="0074318D" w:rsidRPr="00863CAF" w:rsidRDefault="0074318D" w:rsidP="0074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3CAF">
        <w:rPr>
          <w:color w:val="000000"/>
          <w:sz w:val="20"/>
          <w:szCs w:val="20"/>
        </w:rPr>
        <w:t>Основой для составления пла</w:t>
      </w:r>
      <w:r w:rsidRPr="00863CAF">
        <w:rPr>
          <w:color w:val="000000"/>
          <w:sz w:val="20"/>
          <w:szCs w:val="20"/>
        </w:rPr>
        <w:softHyphen/>
        <w:t xml:space="preserve">на экономического и социального развития дистанции является </w:t>
      </w:r>
      <w:r w:rsidRPr="00863CAF">
        <w:rPr>
          <w:i/>
          <w:iCs/>
          <w:color w:val="000000"/>
          <w:sz w:val="20"/>
          <w:szCs w:val="20"/>
        </w:rPr>
        <w:t xml:space="preserve"> </w:t>
      </w:r>
      <w:r w:rsidRPr="00863CAF">
        <w:rPr>
          <w:color w:val="000000"/>
          <w:sz w:val="20"/>
          <w:szCs w:val="20"/>
        </w:rPr>
        <w:t>план перевозок, от которого зависит необходимая пропускная способность участков и станций и перерабатывающая способ</w:t>
      </w:r>
      <w:r w:rsidRPr="00863CAF">
        <w:rPr>
          <w:color w:val="000000"/>
          <w:sz w:val="20"/>
          <w:szCs w:val="20"/>
        </w:rPr>
        <w:softHyphen/>
        <w:t>ность сортировочных станций. Эти возможности станций и уча</w:t>
      </w:r>
      <w:r w:rsidRPr="00863CAF">
        <w:rPr>
          <w:color w:val="000000"/>
          <w:sz w:val="20"/>
          <w:szCs w:val="20"/>
        </w:rPr>
        <w:softHyphen/>
        <w:t>стков обеспечиваются техническими средствами, которые опре</w:t>
      </w:r>
      <w:r w:rsidRPr="00863CAF">
        <w:rPr>
          <w:color w:val="000000"/>
          <w:sz w:val="20"/>
          <w:szCs w:val="20"/>
        </w:rPr>
        <w:softHyphen/>
        <w:t>деляют объем работы для дистанции и служат основой для составления планов работы дистанции.</w:t>
      </w:r>
    </w:p>
    <w:p w:rsidR="0074318D" w:rsidRPr="00863CAF" w:rsidRDefault="0074318D" w:rsidP="0074318D">
      <w:pPr>
        <w:ind w:firstLine="709"/>
        <w:jc w:val="both"/>
        <w:rPr>
          <w:sz w:val="20"/>
          <w:szCs w:val="20"/>
        </w:rPr>
      </w:pPr>
      <w:r w:rsidRPr="00863CAF">
        <w:rPr>
          <w:color w:val="000000"/>
          <w:sz w:val="20"/>
          <w:szCs w:val="20"/>
        </w:rPr>
        <w:t>План экономического и социального развития дистанции — это комплексная программа ее деятельности на год с разбивкой</w:t>
      </w:r>
      <w:r>
        <w:rPr>
          <w:color w:val="000000"/>
          <w:sz w:val="20"/>
          <w:szCs w:val="20"/>
        </w:rPr>
        <w:t xml:space="preserve"> </w:t>
      </w:r>
      <w:r w:rsidRPr="00863CAF">
        <w:rPr>
          <w:color w:val="000000"/>
          <w:sz w:val="20"/>
          <w:szCs w:val="20"/>
        </w:rPr>
        <w:t>по кварталам и месяцам» по видам деятельности, по эксплуата</w:t>
      </w:r>
      <w:r w:rsidRPr="00863CAF">
        <w:rPr>
          <w:color w:val="000000"/>
          <w:sz w:val="20"/>
          <w:szCs w:val="20"/>
        </w:rPr>
        <w:softHyphen/>
        <w:t>ции устройств, по текущему содержанию и ремонту, по подсоб</w:t>
      </w:r>
      <w:r w:rsidRPr="00863CAF">
        <w:rPr>
          <w:color w:val="000000"/>
          <w:sz w:val="20"/>
          <w:szCs w:val="20"/>
        </w:rPr>
        <w:softHyphen/>
        <w:t>но-вспомогательной деятельности.</w:t>
      </w:r>
    </w:p>
    <w:p w:rsidR="0074318D" w:rsidRPr="00863CAF" w:rsidRDefault="0074318D" w:rsidP="0074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3CAF">
        <w:rPr>
          <w:color w:val="000000"/>
          <w:sz w:val="20"/>
          <w:szCs w:val="20"/>
        </w:rPr>
        <w:t>Годовой план экономического и социального развития дистанции разрабатывается в два этапа: на первом составляется проект плана, а на втором</w:t>
      </w:r>
      <w:r>
        <w:rPr>
          <w:color w:val="000000"/>
          <w:sz w:val="20"/>
          <w:szCs w:val="20"/>
        </w:rPr>
        <w:t xml:space="preserve">, </w:t>
      </w:r>
      <w:r w:rsidRPr="00863CAF">
        <w:rPr>
          <w:color w:val="000000"/>
          <w:sz w:val="20"/>
          <w:szCs w:val="20"/>
        </w:rPr>
        <w:t>разрабатывается  развернутый план в целом по дистанции и отдельным ее подразделениям.</w:t>
      </w:r>
    </w:p>
    <w:p w:rsidR="0074318D" w:rsidRDefault="0074318D" w:rsidP="0074318D">
      <w:pPr>
        <w:jc w:val="center"/>
        <w:rPr>
          <w:b/>
          <w:bCs/>
          <w:color w:val="000000"/>
          <w:sz w:val="20"/>
          <w:szCs w:val="20"/>
        </w:rPr>
      </w:pPr>
    </w:p>
    <w:p w:rsidR="0074318D" w:rsidRPr="00863CAF" w:rsidRDefault="00115591" w:rsidP="0074318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670560</wp:posOffset>
            </wp:positionH>
            <wp:positionV relativeFrom="margin">
              <wp:posOffset>3463290</wp:posOffset>
            </wp:positionV>
            <wp:extent cx="4382770" cy="2807335"/>
            <wp:effectExtent l="19050" t="0" r="0" b="0"/>
            <wp:wrapSquare wrapText="bothSides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70" cy="280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318D" w:rsidRPr="00863CAF">
        <w:rPr>
          <w:b/>
          <w:bCs/>
          <w:color w:val="000000"/>
          <w:sz w:val="20"/>
          <w:szCs w:val="20"/>
        </w:rPr>
        <w:t xml:space="preserve">Основные показатели плана экономического и социального развития дистанции сигнализации </w:t>
      </w:r>
    </w:p>
    <w:p w:rsidR="0074318D" w:rsidRPr="00863CAF" w:rsidRDefault="0074318D" w:rsidP="0074318D">
      <w:pPr>
        <w:jc w:val="center"/>
        <w:rPr>
          <w:b/>
          <w:bCs/>
          <w:sz w:val="20"/>
          <w:szCs w:val="20"/>
        </w:rPr>
      </w:pPr>
    </w:p>
    <w:p w:rsidR="0074318D" w:rsidRDefault="0074318D" w:rsidP="007431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4318D" w:rsidRDefault="0074318D" w:rsidP="007431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4318D" w:rsidRDefault="0074318D" w:rsidP="007431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4318D" w:rsidRDefault="0074318D" w:rsidP="007431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4318D" w:rsidRDefault="0074318D" w:rsidP="007431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4318D" w:rsidRDefault="0074318D" w:rsidP="007431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4318D" w:rsidRDefault="0074318D" w:rsidP="007431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4318D" w:rsidRDefault="0074318D" w:rsidP="007431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4318D" w:rsidRDefault="0074318D" w:rsidP="007431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4318D" w:rsidRDefault="0074318D" w:rsidP="007431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4318D" w:rsidRDefault="0074318D" w:rsidP="007431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4318D" w:rsidRDefault="0074318D" w:rsidP="007431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4318D" w:rsidRDefault="0074318D" w:rsidP="007431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4318D" w:rsidRDefault="0074318D" w:rsidP="007431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4318D" w:rsidRDefault="0074318D" w:rsidP="007431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4318D" w:rsidRDefault="0074318D" w:rsidP="007431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4318D" w:rsidRDefault="0074318D" w:rsidP="007431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4318D" w:rsidRDefault="0074318D" w:rsidP="007431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4318D" w:rsidRDefault="0074318D" w:rsidP="007431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4318D" w:rsidRPr="00863CAF" w:rsidRDefault="0074318D" w:rsidP="0074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3CAF">
        <w:rPr>
          <w:color w:val="000000"/>
          <w:sz w:val="20"/>
          <w:szCs w:val="20"/>
        </w:rPr>
        <w:t>Объем работ является основой для разработки всех разде</w:t>
      </w:r>
      <w:r w:rsidRPr="00863CAF">
        <w:rPr>
          <w:color w:val="000000"/>
          <w:sz w:val="20"/>
          <w:szCs w:val="20"/>
        </w:rPr>
        <w:softHyphen/>
        <w:t>лов плана.</w:t>
      </w:r>
    </w:p>
    <w:p w:rsidR="0074318D" w:rsidRPr="00863CAF" w:rsidRDefault="0074318D" w:rsidP="0074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3CAF">
        <w:rPr>
          <w:color w:val="000000"/>
          <w:sz w:val="20"/>
          <w:szCs w:val="20"/>
        </w:rPr>
        <w:t>План экономического и социального развития предприятия может включать в себя следующие разделы:</w:t>
      </w:r>
    </w:p>
    <w:p w:rsidR="0074318D" w:rsidRPr="00863CAF" w:rsidRDefault="0074318D" w:rsidP="007431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63CAF">
        <w:rPr>
          <w:color w:val="000000"/>
          <w:sz w:val="20"/>
          <w:szCs w:val="20"/>
        </w:rPr>
        <w:t>—  план по труду;</w:t>
      </w:r>
    </w:p>
    <w:p w:rsidR="0074318D" w:rsidRPr="00863CAF" w:rsidRDefault="0074318D" w:rsidP="007431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63CAF">
        <w:rPr>
          <w:color w:val="000000"/>
          <w:sz w:val="20"/>
          <w:szCs w:val="20"/>
        </w:rPr>
        <w:t>—  план эксплуатационных расходов;</w:t>
      </w:r>
    </w:p>
    <w:p w:rsidR="0074318D" w:rsidRPr="00863CAF" w:rsidRDefault="0074318D" w:rsidP="007431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63CAF">
        <w:rPr>
          <w:color w:val="000000"/>
          <w:sz w:val="20"/>
          <w:szCs w:val="20"/>
        </w:rPr>
        <w:t>—  план по ремонтам устройств;</w:t>
      </w:r>
    </w:p>
    <w:p w:rsidR="0074318D" w:rsidRPr="00863CAF" w:rsidRDefault="0074318D" w:rsidP="007431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63CAF">
        <w:rPr>
          <w:color w:val="000000"/>
          <w:sz w:val="20"/>
          <w:szCs w:val="20"/>
        </w:rPr>
        <w:t>—  план повышения эффективности производства;</w:t>
      </w:r>
    </w:p>
    <w:p w:rsidR="0074318D" w:rsidRPr="00863CAF" w:rsidRDefault="0074318D" w:rsidP="0074318D">
      <w:pPr>
        <w:rPr>
          <w:color w:val="000000"/>
          <w:sz w:val="20"/>
          <w:szCs w:val="20"/>
        </w:rPr>
      </w:pPr>
      <w:r w:rsidRPr="00863CAF">
        <w:rPr>
          <w:color w:val="000000"/>
          <w:sz w:val="20"/>
          <w:szCs w:val="20"/>
        </w:rPr>
        <w:t>—  финансовый план.</w:t>
      </w:r>
    </w:p>
    <w:p w:rsidR="0074318D" w:rsidRPr="00863CAF" w:rsidRDefault="0074318D" w:rsidP="0074318D">
      <w:pPr>
        <w:rPr>
          <w:color w:val="000000"/>
          <w:sz w:val="20"/>
          <w:szCs w:val="20"/>
        </w:rPr>
      </w:pPr>
    </w:p>
    <w:p w:rsidR="0074318D" w:rsidRPr="00863CAF" w:rsidRDefault="00115591" w:rsidP="0074318D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</w:t>
      </w:r>
    </w:p>
    <w:p w:rsidR="0074318D" w:rsidRPr="00863CAF" w:rsidRDefault="0074318D" w:rsidP="0074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3CAF">
        <w:rPr>
          <w:color w:val="000000"/>
          <w:sz w:val="20"/>
          <w:szCs w:val="20"/>
        </w:rPr>
        <w:t>Самым большим элементом эксплуатационных расходов дис</w:t>
      </w:r>
      <w:r w:rsidRPr="00863CAF">
        <w:rPr>
          <w:color w:val="000000"/>
          <w:sz w:val="20"/>
          <w:szCs w:val="20"/>
        </w:rPr>
        <w:softHyphen/>
        <w:t>танции сигнализации и связи явля</w:t>
      </w:r>
      <w:r w:rsidRPr="00863CAF">
        <w:rPr>
          <w:color w:val="000000"/>
          <w:sz w:val="20"/>
          <w:szCs w:val="20"/>
        </w:rPr>
        <w:softHyphen/>
        <w:t>ются затраты на оплату труда; на их долю приходится примерно 45%. Поэтому очень важно пра</w:t>
      </w:r>
      <w:r w:rsidRPr="00863CAF">
        <w:rPr>
          <w:color w:val="000000"/>
          <w:sz w:val="20"/>
          <w:szCs w:val="20"/>
        </w:rPr>
        <w:softHyphen/>
        <w:t>вильно рассчитать штат работни</w:t>
      </w:r>
      <w:r w:rsidRPr="00863CAF">
        <w:rPr>
          <w:color w:val="000000"/>
          <w:sz w:val="20"/>
          <w:szCs w:val="20"/>
        </w:rPr>
        <w:softHyphen/>
        <w:t>ков дистанции и необходимый для оплаты его труда фонд заработной платы. Этим целям и служит план по труду</w:t>
      </w:r>
      <w:r>
        <w:rPr>
          <w:color w:val="000000"/>
          <w:sz w:val="20"/>
          <w:szCs w:val="20"/>
        </w:rPr>
        <w:t xml:space="preserve">. </w:t>
      </w:r>
      <w:r w:rsidRPr="00863CAF">
        <w:rPr>
          <w:color w:val="000000"/>
          <w:sz w:val="20"/>
          <w:szCs w:val="20"/>
        </w:rPr>
        <w:t>В плане по труду рассчитываются следующие показатели:</w:t>
      </w:r>
    </w:p>
    <w:p w:rsidR="0074318D" w:rsidRPr="00863CAF" w:rsidRDefault="0074318D" w:rsidP="0074318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863CAF">
        <w:rPr>
          <w:color w:val="000000"/>
          <w:sz w:val="20"/>
          <w:szCs w:val="20"/>
        </w:rPr>
        <w:t>численность работников,</w:t>
      </w:r>
    </w:p>
    <w:p w:rsidR="0074318D" w:rsidRPr="00863CAF" w:rsidRDefault="0074318D" w:rsidP="0074318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863CAF">
        <w:rPr>
          <w:color w:val="000000"/>
          <w:sz w:val="20"/>
          <w:szCs w:val="20"/>
        </w:rPr>
        <w:t xml:space="preserve"> фонд оплаты труда и среднемесяч</w:t>
      </w:r>
      <w:r w:rsidRPr="00863CAF">
        <w:rPr>
          <w:color w:val="000000"/>
          <w:sz w:val="20"/>
          <w:szCs w:val="20"/>
        </w:rPr>
        <w:softHyphen/>
        <w:t xml:space="preserve">ная заработная плата, </w:t>
      </w:r>
    </w:p>
    <w:p w:rsidR="0074318D" w:rsidRPr="00863CAF" w:rsidRDefault="0074318D" w:rsidP="0074318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863CAF">
        <w:rPr>
          <w:color w:val="000000"/>
          <w:sz w:val="20"/>
          <w:szCs w:val="20"/>
        </w:rPr>
        <w:t>производительность труда одного работ</w:t>
      </w:r>
      <w:r w:rsidRPr="00863CAF">
        <w:rPr>
          <w:color w:val="000000"/>
          <w:sz w:val="20"/>
          <w:szCs w:val="20"/>
        </w:rPr>
        <w:softHyphen/>
        <w:t>ника дистанции.</w:t>
      </w:r>
    </w:p>
    <w:p w:rsidR="0074318D" w:rsidRPr="00863CAF" w:rsidRDefault="0074318D" w:rsidP="0074318D">
      <w:pPr>
        <w:shd w:val="clear" w:color="auto" w:fill="FFFFFF"/>
        <w:ind w:firstLine="709"/>
        <w:jc w:val="both"/>
        <w:rPr>
          <w:sz w:val="20"/>
          <w:szCs w:val="20"/>
        </w:rPr>
      </w:pPr>
      <w:r w:rsidRPr="00863CAF">
        <w:rPr>
          <w:i/>
          <w:color w:val="000000"/>
          <w:spacing w:val="-3"/>
          <w:sz w:val="20"/>
          <w:szCs w:val="20"/>
        </w:rPr>
        <w:t>Штат работников аппарата управления</w:t>
      </w:r>
      <w:r w:rsidRPr="00863CAF">
        <w:rPr>
          <w:color w:val="000000"/>
          <w:spacing w:val="-3"/>
          <w:sz w:val="20"/>
          <w:szCs w:val="20"/>
        </w:rPr>
        <w:t xml:space="preserve"> дистанции устанавли</w:t>
      </w:r>
      <w:r w:rsidRPr="00863CAF">
        <w:rPr>
          <w:color w:val="000000"/>
          <w:spacing w:val="-3"/>
          <w:sz w:val="20"/>
          <w:szCs w:val="20"/>
        </w:rPr>
        <w:softHyphen/>
      </w:r>
      <w:r w:rsidRPr="00863CAF">
        <w:rPr>
          <w:color w:val="000000"/>
          <w:spacing w:val="-2"/>
          <w:sz w:val="20"/>
          <w:szCs w:val="20"/>
        </w:rPr>
        <w:t xml:space="preserve">вается в зависимости от группы, особенностей и потребностей самой дистанции. </w:t>
      </w:r>
    </w:p>
    <w:p w:rsidR="0074318D" w:rsidRPr="00863CAF" w:rsidRDefault="0074318D" w:rsidP="0074318D">
      <w:pPr>
        <w:shd w:val="clear" w:color="auto" w:fill="FFFFFF"/>
        <w:ind w:firstLine="709"/>
        <w:jc w:val="both"/>
        <w:rPr>
          <w:sz w:val="20"/>
          <w:szCs w:val="20"/>
        </w:rPr>
      </w:pPr>
      <w:r w:rsidRPr="00863CAF">
        <w:rPr>
          <w:i/>
          <w:color w:val="000000"/>
          <w:spacing w:val="-1"/>
          <w:sz w:val="20"/>
          <w:szCs w:val="20"/>
        </w:rPr>
        <w:lastRenderedPageBreak/>
        <w:t>Численность обслуживающего персонала дистанции</w:t>
      </w:r>
      <w:r>
        <w:rPr>
          <w:color w:val="000000"/>
          <w:spacing w:val="-1"/>
          <w:sz w:val="20"/>
          <w:szCs w:val="20"/>
        </w:rPr>
        <w:t xml:space="preserve"> (</w:t>
      </w:r>
      <w:r w:rsidRPr="00863CAF">
        <w:rPr>
          <w:color w:val="000000"/>
          <w:spacing w:val="-2"/>
          <w:sz w:val="20"/>
          <w:szCs w:val="20"/>
        </w:rPr>
        <w:t xml:space="preserve">начальников участков производства, РТУ, механизированных и </w:t>
      </w:r>
      <w:r w:rsidRPr="00863CAF">
        <w:rPr>
          <w:color w:val="000000"/>
          <w:sz w:val="20"/>
          <w:szCs w:val="20"/>
        </w:rPr>
        <w:t xml:space="preserve">автоматизированных сортировочных горок, </w:t>
      </w:r>
      <w:r w:rsidRPr="00863CAF">
        <w:rPr>
          <w:color w:val="000000"/>
          <w:spacing w:val="-2"/>
          <w:sz w:val="20"/>
          <w:szCs w:val="20"/>
        </w:rPr>
        <w:t>вспомогательных рабочих по ремонту и со</w:t>
      </w:r>
      <w:r w:rsidRPr="00863CAF">
        <w:rPr>
          <w:color w:val="000000"/>
          <w:spacing w:val="-2"/>
          <w:sz w:val="20"/>
          <w:szCs w:val="20"/>
        </w:rPr>
        <w:softHyphen/>
      </w:r>
      <w:r w:rsidRPr="00863CAF">
        <w:rPr>
          <w:color w:val="000000"/>
          <w:spacing w:val="-3"/>
          <w:sz w:val="20"/>
          <w:szCs w:val="20"/>
        </w:rPr>
        <w:t>держанию оборудования предприятий железнодорожного транс</w:t>
      </w:r>
      <w:r w:rsidRPr="00863CAF">
        <w:rPr>
          <w:color w:val="000000"/>
          <w:spacing w:val="-3"/>
          <w:sz w:val="20"/>
          <w:szCs w:val="20"/>
        </w:rPr>
        <w:softHyphen/>
      </w:r>
      <w:r w:rsidRPr="00863CAF">
        <w:rPr>
          <w:color w:val="000000"/>
          <w:spacing w:val="-1"/>
          <w:sz w:val="20"/>
          <w:szCs w:val="20"/>
        </w:rPr>
        <w:t>порта, специалистов по охране труда на предприятии</w:t>
      </w:r>
      <w:r>
        <w:rPr>
          <w:color w:val="000000"/>
          <w:spacing w:val="-1"/>
          <w:sz w:val="20"/>
          <w:szCs w:val="20"/>
        </w:rPr>
        <w:t>)</w:t>
      </w:r>
      <w:r w:rsidRPr="00863CAF">
        <w:rPr>
          <w:color w:val="000000"/>
          <w:spacing w:val="-1"/>
          <w:sz w:val="20"/>
          <w:szCs w:val="20"/>
        </w:rPr>
        <w:t xml:space="preserve"> рассчи</w:t>
      </w:r>
      <w:r w:rsidRPr="00863CAF">
        <w:rPr>
          <w:color w:val="000000"/>
          <w:spacing w:val="-1"/>
          <w:sz w:val="20"/>
          <w:szCs w:val="20"/>
        </w:rPr>
        <w:softHyphen/>
      </w:r>
      <w:r w:rsidRPr="00863CAF">
        <w:rPr>
          <w:color w:val="000000"/>
          <w:spacing w:val="-2"/>
          <w:sz w:val="20"/>
          <w:szCs w:val="20"/>
        </w:rPr>
        <w:t xml:space="preserve">тывается по данным «Нормативов численности» для каждой из </w:t>
      </w:r>
      <w:r w:rsidRPr="00863CAF">
        <w:rPr>
          <w:color w:val="000000"/>
          <w:sz w:val="20"/>
          <w:szCs w:val="20"/>
        </w:rPr>
        <w:t>перечисленных категорий работников.</w:t>
      </w:r>
    </w:p>
    <w:p w:rsidR="0074318D" w:rsidRPr="00863CAF" w:rsidRDefault="0074318D" w:rsidP="0074318D">
      <w:pPr>
        <w:shd w:val="clear" w:color="auto" w:fill="FFFFFF"/>
        <w:ind w:firstLine="709"/>
        <w:jc w:val="both"/>
        <w:rPr>
          <w:color w:val="000000"/>
          <w:spacing w:val="-2"/>
          <w:sz w:val="20"/>
          <w:szCs w:val="20"/>
        </w:rPr>
      </w:pPr>
      <w:r w:rsidRPr="00863CAF">
        <w:rPr>
          <w:color w:val="000000"/>
          <w:spacing w:val="-1"/>
          <w:sz w:val="20"/>
          <w:szCs w:val="20"/>
        </w:rPr>
        <w:t>Нормативы численности разработаны на основе норм време</w:t>
      </w:r>
      <w:r w:rsidRPr="00863CAF">
        <w:rPr>
          <w:color w:val="000000"/>
          <w:spacing w:val="-1"/>
          <w:sz w:val="20"/>
          <w:szCs w:val="20"/>
        </w:rPr>
        <w:softHyphen/>
      </w:r>
      <w:r w:rsidRPr="00863CAF">
        <w:rPr>
          <w:color w:val="000000"/>
          <w:spacing w:val="-3"/>
          <w:sz w:val="20"/>
          <w:szCs w:val="20"/>
        </w:rPr>
        <w:t xml:space="preserve">ни по техническому обслуживанию устройств на укрупненный </w:t>
      </w:r>
      <w:r w:rsidRPr="00863CAF">
        <w:rPr>
          <w:color w:val="000000"/>
          <w:spacing w:val="-2"/>
          <w:sz w:val="20"/>
          <w:szCs w:val="20"/>
        </w:rPr>
        <w:t>измеритель (одна техническая единица) с учетом дифференцирования периодичности производства работ в зависимости от ка</w:t>
      </w:r>
      <w:r w:rsidRPr="00863CAF">
        <w:rPr>
          <w:color w:val="000000"/>
          <w:spacing w:val="-2"/>
          <w:sz w:val="20"/>
          <w:szCs w:val="20"/>
        </w:rPr>
        <w:softHyphen/>
        <w:t xml:space="preserve">тегории железнодорожных линий. </w:t>
      </w:r>
    </w:p>
    <w:p w:rsidR="0074318D" w:rsidRPr="00863CAF" w:rsidRDefault="0074318D" w:rsidP="0074318D">
      <w:pPr>
        <w:shd w:val="clear" w:color="auto" w:fill="FFFFFF"/>
        <w:ind w:firstLine="709"/>
        <w:jc w:val="both"/>
        <w:rPr>
          <w:color w:val="000000"/>
          <w:spacing w:val="-2"/>
          <w:sz w:val="20"/>
          <w:szCs w:val="20"/>
        </w:rPr>
      </w:pPr>
      <w:r w:rsidRPr="00863CAF">
        <w:rPr>
          <w:color w:val="000000"/>
          <w:spacing w:val="-2"/>
          <w:sz w:val="20"/>
          <w:szCs w:val="20"/>
          <w:u w:val="single"/>
        </w:rPr>
        <w:t>Явочный состав</w:t>
      </w:r>
      <w:r>
        <w:rPr>
          <w:color w:val="000000"/>
          <w:spacing w:val="-2"/>
          <w:sz w:val="20"/>
          <w:szCs w:val="20"/>
        </w:rPr>
        <w:t xml:space="preserve"> </w:t>
      </w:r>
      <w:r w:rsidRPr="00863CAF">
        <w:rPr>
          <w:color w:val="000000"/>
          <w:spacing w:val="-2"/>
          <w:sz w:val="20"/>
          <w:szCs w:val="20"/>
        </w:rPr>
        <w:t>— это число работников, которые дол</w:t>
      </w:r>
      <w:r w:rsidRPr="00863CAF">
        <w:rPr>
          <w:color w:val="000000"/>
          <w:spacing w:val="-2"/>
          <w:sz w:val="20"/>
          <w:szCs w:val="20"/>
        </w:rPr>
        <w:softHyphen/>
        <w:t>жны ежедневно являться на работу для выполнения плановых заданий в установленные сроки.</w:t>
      </w:r>
    </w:p>
    <w:p w:rsidR="0074318D" w:rsidRPr="00863CAF" w:rsidRDefault="0074318D" w:rsidP="0074318D">
      <w:pPr>
        <w:shd w:val="clear" w:color="auto" w:fill="FFFFFF"/>
        <w:ind w:firstLine="709"/>
        <w:jc w:val="both"/>
        <w:rPr>
          <w:sz w:val="20"/>
          <w:szCs w:val="20"/>
        </w:rPr>
      </w:pPr>
      <w:r w:rsidRPr="00863CAF">
        <w:rPr>
          <w:color w:val="000000"/>
          <w:spacing w:val="-2"/>
          <w:sz w:val="20"/>
          <w:szCs w:val="20"/>
        </w:rPr>
        <w:t xml:space="preserve">К </w:t>
      </w:r>
      <w:r w:rsidRPr="00863CAF">
        <w:rPr>
          <w:color w:val="000000"/>
          <w:spacing w:val="-2"/>
          <w:sz w:val="20"/>
          <w:szCs w:val="20"/>
          <w:u w:val="single"/>
        </w:rPr>
        <w:t>списочному составу</w:t>
      </w:r>
      <w:r>
        <w:rPr>
          <w:color w:val="000000"/>
          <w:spacing w:val="-2"/>
          <w:sz w:val="20"/>
          <w:szCs w:val="20"/>
        </w:rPr>
        <w:t xml:space="preserve"> </w:t>
      </w:r>
      <w:r w:rsidRPr="00863CAF">
        <w:rPr>
          <w:color w:val="000000"/>
          <w:spacing w:val="-2"/>
          <w:sz w:val="20"/>
          <w:szCs w:val="20"/>
        </w:rPr>
        <w:t xml:space="preserve"> относят всех постоянных и временных работников, числящихся на предприятии, как работающих, так и находящихся в отпуске или не явившихся на работу по болезни и другим причинам. </w:t>
      </w:r>
    </w:p>
    <w:p w:rsidR="0074318D" w:rsidRPr="00863CAF" w:rsidRDefault="0074318D" w:rsidP="0074318D">
      <w:pPr>
        <w:shd w:val="clear" w:color="auto" w:fill="FFFFFF"/>
        <w:ind w:firstLine="709"/>
        <w:jc w:val="both"/>
        <w:rPr>
          <w:sz w:val="20"/>
          <w:szCs w:val="20"/>
        </w:rPr>
      </w:pPr>
      <w:r w:rsidRPr="000B5C39">
        <w:rPr>
          <w:i/>
          <w:color w:val="000000"/>
          <w:spacing w:val="-1"/>
          <w:sz w:val="20"/>
          <w:szCs w:val="20"/>
        </w:rPr>
        <w:t>Фонд оплаты труда</w:t>
      </w:r>
      <w:r w:rsidRPr="00863CAF">
        <w:rPr>
          <w:color w:val="000000"/>
          <w:spacing w:val="-1"/>
          <w:sz w:val="20"/>
          <w:szCs w:val="20"/>
        </w:rPr>
        <w:t xml:space="preserve">. Расчет этого раздела плана выполняется </w:t>
      </w:r>
      <w:r w:rsidRPr="00863CAF">
        <w:rPr>
          <w:color w:val="000000"/>
          <w:spacing w:val="1"/>
          <w:sz w:val="20"/>
          <w:szCs w:val="20"/>
        </w:rPr>
        <w:t>исходя из плановой численности работников, уровня заработ</w:t>
      </w:r>
      <w:r w:rsidRPr="00863CAF">
        <w:rPr>
          <w:color w:val="000000"/>
          <w:spacing w:val="1"/>
          <w:sz w:val="20"/>
          <w:szCs w:val="20"/>
        </w:rPr>
        <w:softHyphen/>
      </w:r>
      <w:r w:rsidRPr="00863CAF">
        <w:rPr>
          <w:color w:val="000000"/>
          <w:spacing w:val="-2"/>
          <w:sz w:val="20"/>
          <w:szCs w:val="20"/>
        </w:rPr>
        <w:t xml:space="preserve">ной платы в декабре предшествующего </w:t>
      </w:r>
      <w:proofErr w:type="gramStart"/>
      <w:r w:rsidRPr="00863CAF">
        <w:rPr>
          <w:color w:val="000000"/>
          <w:spacing w:val="-2"/>
          <w:sz w:val="20"/>
          <w:szCs w:val="20"/>
        </w:rPr>
        <w:t>плановому</w:t>
      </w:r>
      <w:proofErr w:type="gramEnd"/>
      <w:r w:rsidRPr="00863CAF">
        <w:rPr>
          <w:color w:val="000000"/>
          <w:spacing w:val="-2"/>
          <w:sz w:val="20"/>
          <w:szCs w:val="20"/>
        </w:rPr>
        <w:t xml:space="preserve"> года и индек</w:t>
      </w:r>
      <w:r w:rsidRPr="00863CAF">
        <w:rPr>
          <w:color w:val="000000"/>
          <w:spacing w:val="-2"/>
          <w:sz w:val="20"/>
          <w:szCs w:val="20"/>
        </w:rPr>
        <w:softHyphen/>
      </w:r>
      <w:r w:rsidRPr="00863CAF">
        <w:rPr>
          <w:color w:val="000000"/>
          <w:sz w:val="20"/>
          <w:szCs w:val="20"/>
        </w:rPr>
        <w:t>са заработной платы</w:t>
      </w:r>
      <w:r>
        <w:rPr>
          <w:color w:val="000000"/>
          <w:sz w:val="20"/>
          <w:szCs w:val="20"/>
        </w:rPr>
        <w:t>.</w:t>
      </w:r>
    </w:p>
    <w:p w:rsidR="0074318D" w:rsidRPr="000B5C39" w:rsidRDefault="0074318D" w:rsidP="0074318D">
      <w:pPr>
        <w:shd w:val="clear" w:color="auto" w:fill="FFFFFF"/>
        <w:ind w:firstLine="709"/>
        <w:jc w:val="both"/>
        <w:rPr>
          <w:color w:val="000000"/>
          <w:spacing w:val="1"/>
          <w:sz w:val="20"/>
          <w:szCs w:val="20"/>
        </w:rPr>
      </w:pPr>
      <w:r>
        <w:rPr>
          <w:i/>
          <w:color w:val="000000"/>
          <w:spacing w:val="-1"/>
          <w:sz w:val="20"/>
          <w:szCs w:val="20"/>
        </w:rPr>
        <w:t xml:space="preserve">Производительность труда </w:t>
      </w:r>
      <w:r>
        <w:rPr>
          <w:color w:val="000000"/>
          <w:spacing w:val="1"/>
          <w:sz w:val="20"/>
          <w:szCs w:val="20"/>
        </w:rPr>
        <w:t>о</w:t>
      </w:r>
      <w:r w:rsidRPr="000B5C39">
        <w:rPr>
          <w:color w:val="000000"/>
          <w:spacing w:val="1"/>
          <w:sz w:val="20"/>
          <w:szCs w:val="20"/>
        </w:rPr>
        <w:t>пределяется как отношение объема работ в технических едини</w:t>
      </w:r>
      <w:r w:rsidRPr="000B5C39">
        <w:rPr>
          <w:color w:val="000000"/>
          <w:spacing w:val="1"/>
          <w:sz w:val="20"/>
          <w:szCs w:val="20"/>
        </w:rPr>
        <w:softHyphen/>
        <w:t>цах</w:t>
      </w:r>
      <w:r w:rsidR="00240612">
        <w:rPr>
          <w:color w:val="000000"/>
          <w:spacing w:val="1"/>
          <w:sz w:val="20"/>
          <w:szCs w:val="20"/>
        </w:rPr>
        <w:t xml:space="preserve"> </w:t>
      </w:r>
      <w:r w:rsidRPr="000B5C39">
        <w:rPr>
          <w:color w:val="000000"/>
          <w:spacing w:val="1"/>
          <w:sz w:val="20"/>
          <w:szCs w:val="20"/>
        </w:rPr>
        <w:t>к численности работников по основной деятельности (эксплуатации):</w:t>
      </w:r>
    </w:p>
    <w:p w:rsidR="0074318D" w:rsidRPr="000B5C39" w:rsidRDefault="0074318D" w:rsidP="0074318D">
      <w:pPr>
        <w:shd w:val="clear" w:color="auto" w:fill="FFFFFF"/>
        <w:spacing w:line="240" w:lineRule="exact"/>
        <w:ind w:left="5" w:right="19" w:firstLine="283"/>
        <w:rPr>
          <w:color w:val="000000"/>
          <w:spacing w:val="1"/>
          <w:sz w:val="20"/>
          <w:szCs w:val="20"/>
        </w:rPr>
      </w:pPr>
    </w:p>
    <w:p w:rsidR="0074318D" w:rsidRDefault="0074318D" w:rsidP="0074318D">
      <w:pPr>
        <w:jc w:val="center"/>
        <w:rPr>
          <w:sz w:val="20"/>
          <w:szCs w:val="20"/>
        </w:rPr>
      </w:pPr>
      <w:r w:rsidRPr="00863CAF">
        <w:rPr>
          <w:noProof/>
          <w:sz w:val="20"/>
          <w:szCs w:val="20"/>
        </w:rPr>
        <w:drawing>
          <wp:inline distT="0" distB="0" distL="0" distR="0">
            <wp:extent cx="2131695" cy="217170"/>
            <wp:effectExtent l="1905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18D" w:rsidRPr="00863CAF" w:rsidRDefault="0074318D" w:rsidP="0074318D">
      <w:pPr>
        <w:jc w:val="center"/>
        <w:rPr>
          <w:sz w:val="20"/>
          <w:szCs w:val="20"/>
        </w:rPr>
      </w:pPr>
    </w:p>
    <w:sectPr w:rsidR="0074318D" w:rsidRPr="00863CAF" w:rsidSect="0000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0002D"/>
    <w:multiLevelType w:val="hybridMultilevel"/>
    <w:tmpl w:val="F16C8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776BA"/>
    <w:multiLevelType w:val="hybridMultilevel"/>
    <w:tmpl w:val="36DE7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45902"/>
    <w:multiLevelType w:val="hybridMultilevel"/>
    <w:tmpl w:val="0082F37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characterSpacingControl w:val="doNotCompress"/>
  <w:compat/>
  <w:rsids>
    <w:rsidRoot w:val="0074318D"/>
    <w:rsid w:val="00001C02"/>
    <w:rsid w:val="00115591"/>
    <w:rsid w:val="00240612"/>
    <w:rsid w:val="004E3643"/>
    <w:rsid w:val="0074318D"/>
    <w:rsid w:val="009939F0"/>
    <w:rsid w:val="009F7A9B"/>
    <w:rsid w:val="00D22FED"/>
    <w:rsid w:val="00D762CE"/>
    <w:rsid w:val="00D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1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1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Максимка</dc:creator>
  <cp:keywords/>
  <dc:description/>
  <cp:lastModifiedBy>Максим Шевченко</cp:lastModifiedBy>
  <cp:revision>6</cp:revision>
  <dcterms:created xsi:type="dcterms:W3CDTF">2016-03-20T17:04:00Z</dcterms:created>
  <dcterms:modified xsi:type="dcterms:W3CDTF">2020-03-24T14:04:00Z</dcterms:modified>
</cp:coreProperties>
</file>