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AC" w:rsidRPr="00115BAC" w:rsidRDefault="008D2D0A" w:rsidP="00115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AC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  <w:r w:rsidR="00115BAC">
        <w:rPr>
          <w:rFonts w:ascii="Times New Roman" w:hAnsi="Times New Roman" w:cs="Times New Roman"/>
          <w:b/>
          <w:sz w:val="28"/>
          <w:szCs w:val="28"/>
        </w:rPr>
        <w:t xml:space="preserve"> по МДК </w:t>
      </w:r>
      <w:r w:rsidR="00115BAC" w:rsidRPr="008D2D0A">
        <w:rPr>
          <w:rFonts w:ascii="Times New Roman" w:hAnsi="Times New Roman" w:cs="Times New Roman"/>
          <w:b/>
          <w:sz w:val="28"/>
          <w:szCs w:val="28"/>
        </w:rPr>
        <w:t>03.01 У</w:t>
      </w:r>
      <w:r w:rsidR="00115BAC">
        <w:rPr>
          <w:rFonts w:ascii="Times New Roman" w:hAnsi="Times New Roman" w:cs="Times New Roman"/>
          <w:b/>
          <w:sz w:val="28"/>
          <w:szCs w:val="28"/>
        </w:rPr>
        <w:t>стройство</w:t>
      </w:r>
      <w:r w:rsidR="00115BAC" w:rsidRPr="008D2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5BAC">
        <w:rPr>
          <w:rFonts w:ascii="Times New Roman" w:hAnsi="Times New Roman" w:cs="Times New Roman"/>
          <w:b/>
          <w:sz w:val="28"/>
          <w:szCs w:val="28"/>
        </w:rPr>
        <w:t>железодорожного</w:t>
      </w:r>
      <w:proofErr w:type="spellEnd"/>
      <w:r w:rsidR="00115BAC">
        <w:rPr>
          <w:rFonts w:ascii="Times New Roman" w:hAnsi="Times New Roman" w:cs="Times New Roman"/>
          <w:b/>
          <w:sz w:val="28"/>
          <w:szCs w:val="28"/>
        </w:rPr>
        <w:t xml:space="preserve"> пути</w:t>
      </w:r>
    </w:p>
    <w:p w:rsidR="00382B32" w:rsidRDefault="00115BAC" w:rsidP="00A25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№5</w:t>
      </w:r>
    </w:p>
    <w:p w:rsidR="008D2D0A" w:rsidRPr="00115BAC" w:rsidRDefault="00115BAC" w:rsidP="00115BAC">
      <w:pPr>
        <w:rPr>
          <w:rFonts w:ascii="Times New Roman" w:hAnsi="Times New Roman" w:cs="Times New Roman"/>
          <w:b/>
          <w:sz w:val="28"/>
          <w:szCs w:val="28"/>
        </w:rPr>
      </w:pPr>
      <w:r w:rsidRPr="00115BA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Устройство рельсовой колеи в кривых</w:t>
      </w:r>
      <w:bookmarkStart w:id="0" w:name="_GoBack"/>
      <w:bookmarkEnd w:id="0"/>
    </w:p>
    <w:p w:rsidR="00A25794" w:rsidRDefault="00A25794" w:rsidP="00E6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Научиться определять </w:t>
      </w:r>
      <w:r w:rsidR="00023606" w:rsidRPr="00023606">
        <w:rPr>
          <w:rFonts w:ascii="Times New Roman" w:hAnsi="Times New Roman" w:cs="Times New Roman"/>
          <w:sz w:val="28"/>
          <w:szCs w:val="28"/>
        </w:rPr>
        <w:t xml:space="preserve">укороченные рельсы </w:t>
      </w:r>
      <w:r>
        <w:rPr>
          <w:rFonts w:ascii="Times New Roman" w:hAnsi="Times New Roman" w:cs="Times New Roman"/>
          <w:sz w:val="28"/>
          <w:szCs w:val="28"/>
        </w:rPr>
        <w:t>и составить схему привязки стыков рельсов к элементам плана кривой.</w:t>
      </w:r>
    </w:p>
    <w:p w:rsidR="00A25794" w:rsidRDefault="00A25794" w:rsidP="00A25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850"/>
        <w:gridCol w:w="709"/>
        <w:gridCol w:w="709"/>
        <w:gridCol w:w="850"/>
        <w:gridCol w:w="1134"/>
        <w:gridCol w:w="851"/>
        <w:gridCol w:w="850"/>
        <w:gridCol w:w="992"/>
        <w:gridCol w:w="1134"/>
        <w:gridCol w:w="709"/>
      </w:tblGrid>
      <w:tr w:rsidR="00EE51A1" w:rsidTr="00023606">
        <w:trPr>
          <w:trHeight w:val="2024"/>
        </w:trPr>
        <w:tc>
          <w:tcPr>
            <w:tcW w:w="567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993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Возвышение наружного рельса</w:t>
            </w:r>
          </w:p>
        </w:tc>
        <w:tc>
          <w:tcPr>
            <w:tcW w:w="709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Радиус круговой кривой</w:t>
            </w:r>
          </w:p>
        </w:tc>
        <w:tc>
          <w:tcPr>
            <w:tcW w:w="850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Стандартная длина рельса</w:t>
            </w:r>
          </w:p>
        </w:tc>
        <w:tc>
          <w:tcPr>
            <w:tcW w:w="709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Длина переходной кривой</w:t>
            </w:r>
          </w:p>
        </w:tc>
        <w:tc>
          <w:tcPr>
            <w:tcW w:w="709" w:type="dxa"/>
          </w:tcPr>
          <w:p w:rsidR="00004020" w:rsidRPr="00E41F71" w:rsidRDefault="00E41F71" w:rsidP="00A25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F71">
              <w:rPr>
                <w:rFonts w:ascii="Times New Roman" w:hAnsi="Times New Roman" w:cs="Times New Roman"/>
              </w:rPr>
              <w:t>Принимае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м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пк</m:t>
                  </m:r>
                </m:sub>
              </m:sSub>
            </m:oMath>
            <w:r w:rsidRPr="00E41F7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Параметры переходной кривой</w:t>
            </w:r>
          </w:p>
        </w:tc>
        <w:tc>
          <w:tcPr>
            <w:tcW w:w="1134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Угол наклона переходной кривой</w:t>
            </w:r>
          </w:p>
        </w:tc>
        <w:tc>
          <w:tcPr>
            <w:tcW w:w="851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 xml:space="preserve">По таблице </w:t>
            </w:r>
            <w:proofErr w:type="spellStart"/>
            <w:r w:rsidRPr="00004020">
              <w:rPr>
                <w:rFonts w:ascii="Times New Roman" w:hAnsi="Times New Roman" w:cs="Times New Roman"/>
              </w:rPr>
              <w:t>Брадисса</w:t>
            </w:r>
            <w:proofErr w:type="spellEnd"/>
          </w:p>
        </w:tc>
        <w:tc>
          <w:tcPr>
            <w:tcW w:w="850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Длина круговой кривой</w:t>
            </w:r>
          </w:p>
        </w:tc>
        <w:tc>
          <w:tcPr>
            <w:tcW w:w="992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Полная длина кривой</w:t>
            </w:r>
          </w:p>
        </w:tc>
        <w:tc>
          <w:tcPr>
            <w:tcW w:w="1134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Количество рельсов нормальной длины</w:t>
            </w:r>
          </w:p>
        </w:tc>
        <w:tc>
          <w:tcPr>
            <w:tcW w:w="709" w:type="dxa"/>
          </w:tcPr>
          <w:p w:rsidR="00004020" w:rsidRPr="00004020" w:rsidRDefault="00004020" w:rsidP="00A25794">
            <w:pPr>
              <w:jc w:val="center"/>
              <w:rPr>
                <w:rFonts w:ascii="Times New Roman" w:hAnsi="Times New Roman" w:cs="Times New Roman"/>
              </w:rPr>
            </w:pPr>
            <w:r w:rsidRPr="00004020">
              <w:rPr>
                <w:rFonts w:ascii="Times New Roman" w:hAnsi="Times New Roman" w:cs="Times New Roman"/>
              </w:rPr>
              <w:t>Угол поворота</w:t>
            </w:r>
          </w:p>
        </w:tc>
      </w:tr>
      <w:tr w:rsidR="00EE51A1" w:rsidTr="00023606">
        <w:trPr>
          <w:trHeight w:val="70"/>
        </w:trPr>
        <w:tc>
          <w:tcPr>
            <w:tcW w:w="567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4020" w:rsidRDefault="00004020" w:rsidP="00A2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794" w:rsidRDefault="00A25794" w:rsidP="00E64EDE">
      <w:pPr>
        <w:rPr>
          <w:rFonts w:ascii="Times New Roman" w:hAnsi="Times New Roman" w:cs="Times New Roman"/>
          <w:sz w:val="28"/>
          <w:szCs w:val="28"/>
        </w:rPr>
      </w:pPr>
      <w:r w:rsidRPr="00A257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.Определить укорочение по переходной кривой по формуле: </w:t>
      </w:r>
    </w:p>
    <w:p w:rsidR="00E64EDE" w:rsidRDefault="00D66FFE" w:rsidP="00E64E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пк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2с</m:t>
            </m:r>
          </m:den>
        </m:f>
      </m:oMath>
      <w:r w:rsidR="00E64ED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="00E64EDE">
        <w:rPr>
          <w:rFonts w:ascii="Times New Roman" w:eastAsiaTheme="minorEastAsia" w:hAnsi="Times New Roman" w:cs="Times New Roman"/>
          <w:sz w:val="28"/>
          <w:szCs w:val="28"/>
        </w:rPr>
        <w:t>мм</w:t>
      </w:r>
      <w:proofErr w:type="gramEnd"/>
    </w:p>
    <w:p w:rsidR="00E64EDE" w:rsidRDefault="00E64EDE" w:rsidP="00E6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-расстояние между осями рельсов</m:t>
        </m:r>
      </m:oMath>
    </w:p>
    <w:p w:rsidR="00E64EDE" w:rsidRDefault="00A25794" w:rsidP="00E64EDE">
      <w:pPr>
        <w:rPr>
          <w:rFonts w:ascii="Times New Roman" w:hAnsi="Times New Roman" w:cs="Times New Roman"/>
          <w:sz w:val="28"/>
          <w:szCs w:val="28"/>
        </w:rPr>
      </w:pPr>
      <w:r w:rsidRPr="00A25794">
        <w:rPr>
          <w:rFonts w:ascii="Times New Roman" w:hAnsi="Times New Roman" w:cs="Times New Roman"/>
          <w:b/>
          <w:sz w:val="28"/>
          <w:szCs w:val="28"/>
        </w:rPr>
        <w:t>2</w:t>
      </w:r>
      <w:r w:rsidR="00E64EDE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>
        <w:rPr>
          <w:rFonts w:ascii="Times New Roman" w:hAnsi="Times New Roman" w:cs="Times New Roman"/>
          <w:sz w:val="28"/>
          <w:szCs w:val="28"/>
        </w:rPr>
        <w:t xml:space="preserve"> укорочение по </w:t>
      </w:r>
      <w:r w:rsidR="00E64EDE">
        <w:rPr>
          <w:rFonts w:ascii="Times New Roman" w:hAnsi="Times New Roman" w:cs="Times New Roman"/>
          <w:sz w:val="28"/>
          <w:szCs w:val="28"/>
        </w:rPr>
        <w:t xml:space="preserve">круговой </w:t>
      </w:r>
      <w:r>
        <w:rPr>
          <w:rFonts w:ascii="Times New Roman" w:hAnsi="Times New Roman" w:cs="Times New Roman"/>
          <w:sz w:val="28"/>
          <w:szCs w:val="28"/>
        </w:rPr>
        <w:t>кривой</w:t>
      </w:r>
    </w:p>
    <w:p w:rsidR="00E64EDE" w:rsidRDefault="00D66FFE" w:rsidP="00E64EDE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кк</m:t>
                </m:r>
              </m:sub>
            </m:sSub>
          </m:den>
        </m:f>
      </m:oMath>
      <w:r w:rsidR="00E64ED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="00E64EDE">
        <w:rPr>
          <w:rFonts w:ascii="Times New Roman" w:eastAsiaTheme="minorEastAsia" w:hAnsi="Times New Roman" w:cs="Times New Roman"/>
          <w:sz w:val="28"/>
          <w:szCs w:val="28"/>
        </w:rPr>
        <w:t>мм</w:t>
      </w:r>
      <w:proofErr w:type="gramEnd"/>
    </w:p>
    <w:p w:rsidR="00E64EDE" w:rsidRDefault="00E64EDE" w:rsidP="00E64EDE">
      <w:pPr>
        <w:rPr>
          <w:rFonts w:ascii="Times New Roman" w:hAnsi="Times New Roman" w:cs="Times New Roman"/>
          <w:sz w:val="28"/>
          <w:szCs w:val="28"/>
        </w:rPr>
      </w:pPr>
      <w:r w:rsidRPr="00E64EDE">
        <w:rPr>
          <w:rFonts w:ascii="Times New Roman" w:hAnsi="Times New Roman" w:cs="Times New Roman"/>
          <w:b/>
          <w:sz w:val="28"/>
          <w:szCs w:val="28"/>
        </w:rPr>
        <w:t>3</w:t>
      </w:r>
      <w:r w:rsidRPr="00E64EDE">
        <w:rPr>
          <w:rFonts w:ascii="Times New Roman" w:hAnsi="Times New Roman" w:cs="Times New Roman"/>
          <w:sz w:val="28"/>
          <w:szCs w:val="28"/>
        </w:rPr>
        <w:t>.Полное суммарное укорочение по кривой</w:t>
      </w:r>
    </w:p>
    <w:p w:rsidR="00E64EDE" w:rsidRPr="00E64EDE" w:rsidRDefault="00D66FFE" w:rsidP="00E64EDE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пк</m:t>
            </m:r>
          </m:sub>
        </m:sSub>
      </m:oMath>
      <w:r w:rsidR="00E64EDE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</m:oMath>
      <w:r w:rsidR="00E64EDE">
        <w:rPr>
          <w:rFonts w:ascii="Times New Roman" w:eastAsiaTheme="minorEastAsia" w:hAnsi="Times New Roman" w:cs="Times New Roman"/>
          <w:sz w:val="28"/>
          <w:szCs w:val="28"/>
        </w:rPr>
        <w:t>, мм</w:t>
      </w:r>
    </w:p>
    <w:p w:rsidR="00E64EDE" w:rsidRDefault="00E64EDE" w:rsidP="00E6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794" w:rsidRDefault="00A25794" w:rsidP="00E64EDE">
      <w:pPr>
        <w:rPr>
          <w:rFonts w:ascii="Times New Roman" w:hAnsi="Times New Roman" w:cs="Times New Roman"/>
          <w:sz w:val="28"/>
          <w:szCs w:val="28"/>
        </w:rPr>
      </w:pPr>
      <w:r w:rsidRPr="00A25794">
        <w:rPr>
          <w:rFonts w:ascii="Times New Roman" w:hAnsi="Times New Roman" w:cs="Times New Roman"/>
          <w:b/>
          <w:sz w:val="28"/>
          <w:szCs w:val="28"/>
        </w:rPr>
        <w:t>4</w:t>
      </w:r>
      <w:r w:rsidR="00E64EDE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ринимаем заданное стандартное укорочение и определяем количество укороченных рельсов</w:t>
      </w:r>
    </w:p>
    <w:p w:rsidR="00E64EDE" w:rsidRDefault="00D66FFE" w:rsidP="00004020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укор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</m:den>
        </m:f>
      </m:oMath>
      <w:r w:rsidR="00004020">
        <w:rPr>
          <w:rFonts w:ascii="Times New Roman" w:eastAsiaTheme="minorEastAsia" w:hAnsi="Times New Roman" w:cs="Times New Roman"/>
          <w:sz w:val="28"/>
          <w:szCs w:val="28"/>
        </w:rPr>
        <w:t xml:space="preserve"> ( рельсов)</w:t>
      </w:r>
    </w:p>
    <w:p w:rsidR="00A25794" w:rsidRDefault="00A25794" w:rsidP="00E6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Производим расчёт частей рельса по длине кривой</w:t>
      </w:r>
      <w:r w:rsidR="00004020">
        <w:rPr>
          <w:rFonts w:ascii="Times New Roman" w:hAnsi="Times New Roman" w:cs="Times New Roman"/>
          <w:sz w:val="28"/>
          <w:szCs w:val="28"/>
        </w:rPr>
        <w:t>.</w:t>
      </w:r>
    </w:p>
    <w:p w:rsidR="00004020" w:rsidRDefault="00004020" w:rsidP="00E6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укладки укороченных рельсов производится в табличной форме. Для этого составляется схема привязки стыков к элементам плана кривой.</w:t>
      </w:r>
    </w:p>
    <w:p w:rsidR="00A25794" w:rsidRDefault="00A25794" w:rsidP="00E64EDE">
      <w:pPr>
        <w:rPr>
          <w:rFonts w:ascii="Times New Roman" w:hAnsi="Times New Roman" w:cs="Times New Roman"/>
          <w:b/>
          <w:sz w:val="28"/>
          <w:szCs w:val="28"/>
        </w:rPr>
      </w:pPr>
      <w:r w:rsidRPr="00A25794">
        <w:rPr>
          <w:rFonts w:ascii="Times New Roman" w:hAnsi="Times New Roman" w:cs="Times New Roman"/>
          <w:b/>
          <w:sz w:val="28"/>
          <w:szCs w:val="28"/>
        </w:rPr>
        <w:t>Вывод:</w:t>
      </w:r>
    </w:p>
    <w:sectPr w:rsidR="00A25794" w:rsidSect="0027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05A"/>
    <w:rsid w:val="00004020"/>
    <w:rsid w:val="00023606"/>
    <w:rsid w:val="00115BAC"/>
    <w:rsid w:val="001636FB"/>
    <w:rsid w:val="001E7489"/>
    <w:rsid w:val="00277C9D"/>
    <w:rsid w:val="00382B32"/>
    <w:rsid w:val="004E3859"/>
    <w:rsid w:val="008D2D0A"/>
    <w:rsid w:val="009A405A"/>
    <w:rsid w:val="00A25794"/>
    <w:rsid w:val="00E41F71"/>
    <w:rsid w:val="00E64EDE"/>
    <w:rsid w:val="00EE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4E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4E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miit</cp:lastModifiedBy>
  <cp:revision>8</cp:revision>
  <dcterms:created xsi:type="dcterms:W3CDTF">2014-03-31T05:20:00Z</dcterms:created>
  <dcterms:modified xsi:type="dcterms:W3CDTF">2016-02-19T06:19:00Z</dcterms:modified>
</cp:coreProperties>
</file>