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27" w:rsidRPr="00D96027" w:rsidRDefault="00D96027" w:rsidP="00D96027">
      <w:pPr>
        <w:suppressAutoHyphens/>
        <w:ind w:firstLine="709"/>
        <w:jc w:val="center"/>
        <w:rPr>
          <w:b/>
        </w:rPr>
      </w:pPr>
      <w:r w:rsidRPr="00D96027">
        <w:rPr>
          <w:b/>
        </w:rPr>
        <w:t>Конструкция и характеристика ВОК</w:t>
      </w:r>
    </w:p>
    <w:p w:rsidR="00D96027" w:rsidRPr="00D96027" w:rsidRDefault="00D96027" w:rsidP="00D96027">
      <w:pPr>
        <w:suppressAutoHyphens/>
        <w:ind w:firstLine="709"/>
        <w:jc w:val="both"/>
        <w:rPr>
          <w:b/>
        </w:rPr>
      </w:pPr>
    </w:p>
    <w:p w:rsidR="00D96027" w:rsidRPr="00D96027" w:rsidRDefault="00D96027" w:rsidP="00D96027">
      <w:pPr>
        <w:suppressAutoHyphens/>
        <w:ind w:firstLine="709"/>
        <w:jc w:val="right"/>
      </w:pPr>
      <w:r w:rsidRPr="00D96027">
        <w:t xml:space="preserve"> Стр.136-147</w:t>
      </w:r>
    </w:p>
    <w:p w:rsidR="00D96027" w:rsidRPr="00D96027" w:rsidRDefault="00D96027" w:rsidP="00D96027">
      <w:pPr>
        <w:suppressAutoHyphens/>
        <w:ind w:firstLine="709"/>
        <w:jc w:val="both"/>
      </w:pPr>
      <w:r w:rsidRPr="00D96027">
        <w:t>1. Конструкция оптических волокон.</w:t>
      </w:r>
    </w:p>
    <w:p w:rsidR="00D96027" w:rsidRPr="00D96027" w:rsidRDefault="00D96027" w:rsidP="00D96027">
      <w:pPr>
        <w:suppressAutoHyphens/>
        <w:ind w:firstLine="709"/>
        <w:jc w:val="both"/>
      </w:pPr>
      <w:r w:rsidRPr="00D96027">
        <w:t>2. Конструкция оптических кабелей.</w:t>
      </w:r>
    </w:p>
    <w:p w:rsidR="00D96027" w:rsidRPr="00D96027" w:rsidRDefault="00D96027" w:rsidP="00D96027">
      <w:pPr>
        <w:suppressAutoHyphens/>
        <w:ind w:firstLine="709"/>
        <w:jc w:val="both"/>
      </w:pPr>
    </w:p>
    <w:p w:rsidR="00D96027" w:rsidRPr="00D96027" w:rsidRDefault="00D96027" w:rsidP="00D96027">
      <w:pPr>
        <w:suppressAutoHyphens/>
        <w:ind w:firstLine="709"/>
        <w:jc w:val="center"/>
        <w:rPr>
          <w:b/>
        </w:rPr>
      </w:pPr>
      <w:r w:rsidRPr="00D96027">
        <w:rPr>
          <w:b/>
        </w:rPr>
        <w:t>1.</w:t>
      </w:r>
    </w:p>
    <w:p w:rsidR="00D96027" w:rsidRPr="00D96027" w:rsidRDefault="00D96027" w:rsidP="00D96027">
      <w:pPr>
        <w:suppressAutoHyphens/>
        <w:ind w:firstLine="709"/>
        <w:jc w:val="both"/>
        <w:rPr>
          <w:b/>
        </w:rPr>
      </w:pPr>
    </w:p>
    <w:p w:rsidR="00D96027" w:rsidRPr="00D96027" w:rsidRDefault="00D96027" w:rsidP="00D96027">
      <w:pPr>
        <w:suppressAutoHyphens/>
        <w:ind w:firstLine="709"/>
        <w:jc w:val="both"/>
      </w:pPr>
      <w:r w:rsidRPr="00D96027">
        <w:rPr>
          <w:b/>
        </w:rPr>
        <w:t>Оптическое волокно</w:t>
      </w:r>
      <w:r w:rsidRPr="00D96027">
        <w:t xml:space="preserve"> представляет собой нить, состо</w:t>
      </w:r>
      <w:r w:rsidRPr="00D96027">
        <w:t>я</w:t>
      </w:r>
      <w:r w:rsidRPr="00D96027">
        <w:t xml:space="preserve">щую из </w:t>
      </w:r>
      <w:r w:rsidRPr="00D96027">
        <w:rPr>
          <w:i/>
        </w:rPr>
        <w:t>сердцевины</w:t>
      </w:r>
      <w:r w:rsidRPr="00D96027">
        <w:t xml:space="preserve"> и </w:t>
      </w:r>
      <w:r w:rsidRPr="00D96027">
        <w:rPr>
          <w:i/>
        </w:rPr>
        <w:t>отражающей оболочки</w:t>
      </w:r>
      <w:r w:rsidRPr="00D96027">
        <w:t xml:space="preserve">, </w:t>
      </w:r>
      <w:proofErr w:type="gramStart"/>
      <w:r w:rsidRPr="00D96027">
        <w:t>изготовленных</w:t>
      </w:r>
      <w:proofErr w:type="gramEnd"/>
      <w:r w:rsidRPr="00D96027">
        <w:t xml:space="preserve"> из кварцевого стекла. Оптическое волокно обеспечивает распространение светового сигнала с очень низкими п</w:t>
      </w:r>
      <w:r w:rsidRPr="00D96027">
        <w:t>о</w:t>
      </w:r>
      <w:r w:rsidRPr="00D96027">
        <w:t>терями.</w:t>
      </w:r>
    </w:p>
    <w:p w:rsidR="00D96027" w:rsidRPr="00D96027" w:rsidRDefault="00D96027" w:rsidP="00D96027">
      <w:pPr>
        <w:suppressAutoHyphens/>
        <w:ind w:firstLine="709"/>
        <w:jc w:val="both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-323850</wp:posOffset>
            </wp:positionH>
            <wp:positionV relativeFrom="margin">
              <wp:posOffset>2042795</wp:posOffset>
            </wp:positionV>
            <wp:extent cx="1314450" cy="686435"/>
            <wp:effectExtent l="19050" t="0" r="0" b="0"/>
            <wp:wrapSquare wrapText="bothSides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6027">
        <w:rPr>
          <w:i/>
        </w:rPr>
        <w:t>Конструкция оптического волокна</w:t>
      </w:r>
    </w:p>
    <w:p w:rsidR="00D96027" w:rsidRPr="00D96027" w:rsidRDefault="00D96027" w:rsidP="00D96027">
      <w:pPr>
        <w:suppressAutoHyphens/>
        <w:jc w:val="both"/>
      </w:pPr>
      <w:r>
        <w:t xml:space="preserve">           </w:t>
      </w:r>
      <w:r w:rsidRPr="00D96027">
        <w:t>1. Сердцевина;</w:t>
      </w:r>
    </w:p>
    <w:p w:rsidR="00D96027" w:rsidRPr="00D96027" w:rsidRDefault="00D96027" w:rsidP="00D96027">
      <w:pPr>
        <w:suppressAutoHyphens/>
        <w:ind w:firstLine="709"/>
        <w:jc w:val="both"/>
      </w:pPr>
      <w:r w:rsidRPr="00D96027">
        <w:t>2. Отражающая оболочка;</w:t>
      </w:r>
    </w:p>
    <w:p w:rsidR="00D96027" w:rsidRPr="00D96027" w:rsidRDefault="00D96027" w:rsidP="00D96027">
      <w:pPr>
        <w:suppressAutoHyphens/>
        <w:ind w:firstLine="709"/>
        <w:jc w:val="both"/>
      </w:pPr>
      <w:r w:rsidRPr="00D96027">
        <w:t>3. Первый слой первичного п</w:t>
      </w:r>
      <w:r w:rsidRPr="00D96027">
        <w:t>о</w:t>
      </w:r>
      <w:r w:rsidRPr="00D96027">
        <w:t>крытия;</w:t>
      </w:r>
    </w:p>
    <w:p w:rsidR="00D96027" w:rsidRPr="00D96027" w:rsidRDefault="00D96027" w:rsidP="00D96027">
      <w:pPr>
        <w:suppressAutoHyphens/>
        <w:ind w:firstLine="709"/>
        <w:jc w:val="both"/>
      </w:pPr>
      <w:r w:rsidRPr="00D96027">
        <w:t>4. Второй слой первичного покрытия.</w:t>
      </w:r>
    </w:p>
    <w:p w:rsidR="00D96027" w:rsidRPr="00D96027" w:rsidRDefault="00D96027" w:rsidP="00D96027">
      <w:pPr>
        <w:suppressAutoHyphens/>
        <w:ind w:firstLine="709"/>
        <w:jc w:val="both"/>
      </w:pPr>
    </w:p>
    <w:p w:rsidR="00D96027" w:rsidRPr="00D96027" w:rsidRDefault="00D96027" w:rsidP="00D96027">
      <w:pPr>
        <w:suppressAutoHyphens/>
        <w:ind w:firstLine="709"/>
        <w:jc w:val="both"/>
      </w:pPr>
      <w:r w:rsidRPr="00D96027">
        <w:rPr>
          <w:b/>
        </w:rPr>
        <w:t xml:space="preserve">Сердцевина </w:t>
      </w:r>
      <w:r w:rsidRPr="00D96027">
        <w:t>– это область в центре волокна, в которой распространяется большая часть энергии светового сигнала.</w:t>
      </w:r>
    </w:p>
    <w:p w:rsidR="00D96027" w:rsidRPr="00D96027" w:rsidRDefault="00D96027" w:rsidP="00D96027">
      <w:pPr>
        <w:suppressAutoHyphens/>
        <w:ind w:firstLine="709"/>
        <w:jc w:val="both"/>
      </w:pPr>
      <w:r w:rsidRPr="00D96027">
        <w:rPr>
          <w:b/>
        </w:rPr>
        <w:t>Оболочка</w:t>
      </w:r>
      <w:r w:rsidRPr="00D96027">
        <w:t xml:space="preserve"> – это область волокна вокруг сердцевины, удерживающая большую часть света в зоне сер</w:t>
      </w:r>
      <w:r w:rsidRPr="00D96027">
        <w:t>д</w:t>
      </w:r>
      <w:r w:rsidRPr="00D96027">
        <w:t>цевины.</w:t>
      </w:r>
    </w:p>
    <w:p w:rsidR="00D96027" w:rsidRPr="00D96027" w:rsidRDefault="00D96027" w:rsidP="00D96027">
      <w:pPr>
        <w:suppressAutoHyphens/>
        <w:ind w:firstLine="709"/>
        <w:jc w:val="both"/>
      </w:pPr>
      <w:r w:rsidRPr="00D96027">
        <w:rPr>
          <w:b/>
        </w:rPr>
        <w:t>Первичное покрытие</w:t>
      </w:r>
      <w:r w:rsidRPr="00D96027">
        <w:t xml:space="preserve"> обычно изготовляют </w:t>
      </w:r>
      <w:proofErr w:type="gramStart"/>
      <w:r w:rsidRPr="00D96027">
        <w:t>двухслойным</w:t>
      </w:r>
      <w:proofErr w:type="gramEnd"/>
      <w:r w:rsidRPr="00D96027">
        <w:t xml:space="preserve">. </w:t>
      </w:r>
      <w:r w:rsidRPr="00D96027">
        <w:rPr>
          <w:i/>
        </w:rPr>
        <w:t>Внутренний</w:t>
      </w:r>
      <w:r w:rsidRPr="00D96027">
        <w:t xml:space="preserve"> слой мягкий, используется для устранения механической нагрузки на волокно. </w:t>
      </w:r>
      <w:r w:rsidRPr="00D96027">
        <w:rPr>
          <w:i/>
        </w:rPr>
        <w:t>Нару</w:t>
      </w:r>
      <w:r w:rsidRPr="00D96027">
        <w:rPr>
          <w:i/>
        </w:rPr>
        <w:t>ж</w:t>
      </w:r>
      <w:r w:rsidRPr="00D96027">
        <w:rPr>
          <w:i/>
        </w:rPr>
        <w:t>ный</w:t>
      </w:r>
      <w:r w:rsidRPr="00D96027">
        <w:t xml:space="preserve"> слой твердый, применяется для повышения устойчивости к внешним во</w:t>
      </w:r>
      <w:r w:rsidRPr="00D96027">
        <w:t>з</w:t>
      </w:r>
      <w:r w:rsidRPr="00D96027">
        <w:t>действиям.</w:t>
      </w:r>
    </w:p>
    <w:p w:rsidR="00D96027" w:rsidRPr="00D96027" w:rsidRDefault="00D96027" w:rsidP="00D96027">
      <w:pPr>
        <w:suppressAutoHyphens/>
        <w:ind w:firstLine="709"/>
        <w:jc w:val="both"/>
      </w:pPr>
      <w:r w:rsidRPr="00D96027">
        <w:t>Кроме первичного защитного покрытия для защиты волокон от механических воздействий применяются</w:t>
      </w:r>
      <w:r w:rsidRPr="00D96027">
        <w:rPr>
          <w:b/>
        </w:rPr>
        <w:t xml:space="preserve"> защитные оболочки</w:t>
      </w:r>
      <w:r w:rsidRPr="00D96027">
        <w:t>. Применяются защитные оболочки в виде:</w:t>
      </w:r>
    </w:p>
    <w:p w:rsidR="00D96027" w:rsidRPr="00D96027" w:rsidRDefault="00D96027" w:rsidP="00D96027">
      <w:pPr>
        <w:suppressAutoHyphens/>
        <w:ind w:firstLine="709"/>
        <w:jc w:val="both"/>
      </w:pPr>
      <w:r w:rsidRPr="00D96027">
        <w:t xml:space="preserve">1) </w:t>
      </w:r>
      <w:r w:rsidRPr="00D96027">
        <w:rPr>
          <w:i/>
        </w:rPr>
        <w:t>полимерной модульной трубки</w:t>
      </w:r>
      <w:r w:rsidRPr="00D96027">
        <w:t xml:space="preserve"> (волокна лежат внутри нее свободно)</w:t>
      </w:r>
    </w:p>
    <w:p w:rsidR="00D96027" w:rsidRPr="00D96027" w:rsidRDefault="00D96027" w:rsidP="00D96027">
      <w:pPr>
        <w:suppressAutoHyphens/>
        <w:ind w:firstLine="709"/>
        <w:jc w:val="both"/>
      </w:pPr>
      <w:r w:rsidRPr="00D96027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328930</wp:posOffset>
            </wp:positionH>
            <wp:positionV relativeFrom="paragraph">
              <wp:posOffset>36195</wp:posOffset>
            </wp:positionV>
            <wp:extent cx="472440" cy="455930"/>
            <wp:effectExtent l="19050" t="0" r="3810" b="0"/>
            <wp:wrapSquare wrapText="bothSides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5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6027" w:rsidRPr="00D96027" w:rsidRDefault="00D96027" w:rsidP="00D96027">
      <w:pPr>
        <w:suppressAutoHyphens/>
        <w:ind w:firstLine="709"/>
        <w:jc w:val="both"/>
      </w:pPr>
      <w:r w:rsidRPr="00D96027">
        <w:t>1. Трубка</w:t>
      </w:r>
    </w:p>
    <w:p w:rsidR="00D96027" w:rsidRPr="00D96027" w:rsidRDefault="00D96027" w:rsidP="00D96027">
      <w:pPr>
        <w:suppressAutoHyphens/>
        <w:ind w:firstLine="709"/>
        <w:jc w:val="both"/>
      </w:pPr>
      <w:r w:rsidRPr="00D96027">
        <w:t>2. Волокно</w:t>
      </w:r>
    </w:p>
    <w:p w:rsidR="00D96027" w:rsidRPr="00D96027" w:rsidRDefault="00D96027" w:rsidP="00D96027">
      <w:pPr>
        <w:suppressAutoHyphens/>
        <w:ind w:firstLine="709"/>
        <w:jc w:val="both"/>
      </w:pPr>
    </w:p>
    <w:p w:rsidR="00D96027" w:rsidRPr="00D96027" w:rsidRDefault="00D96027" w:rsidP="00D96027">
      <w:pPr>
        <w:suppressAutoHyphens/>
        <w:ind w:firstLine="709"/>
        <w:jc w:val="both"/>
      </w:pPr>
      <w:r w:rsidRPr="00D96027">
        <w:t xml:space="preserve">2) </w:t>
      </w:r>
      <w:r w:rsidRPr="00D96027">
        <w:rPr>
          <w:i/>
        </w:rPr>
        <w:t>модульная лента</w:t>
      </w:r>
    </w:p>
    <w:p w:rsidR="00D96027" w:rsidRPr="00D96027" w:rsidRDefault="00D96027" w:rsidP="00D96027">
      <w:pPr>
        <w:suppressAutoHyphens/>
        <w:ind w:firstLine="709"/>
        <w:jc w:val="both"/>
      </w:pPr>
      <w:r w:rsidRPr="00D96027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469265</wp:posOffset>
            </wp:positionH>
            <wp:positionV relativeFrom="paragraph">
              <wp:posOffset>3810</wp:posOffset>
            </wp:positionV>
            <wp:extent cx="1059815" cy="394970"/>
            <wp:effectExtent l="19050" t="0" r="6985" b="0"/>
            <wp:wrapSquare wrapText="bothSides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6027">
        <w:t>1. Оболочка</w:t>
      </w:r>
    </w:p>
    <w:p w:rsidR="00D96027" w:rsidRPr="00D96027" w:rsidRDefault="00D96027" w:rsidP="00D96027">
      <w:pPr>
        <w:suppressAutoHyphens/>
        <w:ind w:firstLine="709"/>
        <w:jc w:val="both"/>
      </w:pPr>
      <w:r w:rsidRPr="00D96027">
        <w:t>2. Оптическое волокно</w:t>
      </w:r>
    </w:p>
    <w:p w:rsidR="00D96027" w:rsidRPr="00D96027" w:rsidRDefault="00D96027" w:rsidP="00D96027">
      <w:pPr>
        <w:suppressAutoHyphens/>
        <w:ind w:firstLine="709"/>
        <w:jc w:val="both"/>
      </w:pPr>
    </w:p>
    <w:p w:rsidR="00D96027" w:rsidRPr="00D96027" w:rsidRDefault="00D96027" w:rsidP="00D96027">
      <w:pPr>
        <w:suppressAutoHyphens/>
        <w:ind w:firstLine="709"/>
        <w:jc w:val="both"/>
      </w:pPr>
    </w:p>
    <w:p w:rsidR="00D96027" w:rsidRPr="00D96027" w:rsidRDefault="00D96027" w:rsidP="00D96027">
      <w:pPr>
        <w:suppressAutoHyphens/>
        <w:ind w:firstLine="709"/>
        <w:jc w:val="both"/>
        <w:rPr>
          <w:i/>
        </w:rPr>
      </w:pPr>
      <w:r w:rsidRPr="00D96027">
        <w:t xml:space="preserve">3) </w:t>
      </w:r>
      <w:r w:rsidRPr="00D96027">
        <w:rPr>
          <w:i/>
        </w:rPr>
        <w:t xml:space="preserve">плотный буфер              </w:t>
      </w:r>
      <w:r w:rsidRPr="00D96027">
        <w:t xml:space="preserve">4) </w:t>
      </w:r>
      <w:r w:rsidRPr="00D96027">
        <w:rPr>
          <w:i/>
        </w:rPr>
        <w:t>усиленный буфер</w:t>
      </w:r>
    </w:p>
    <w:p w:rsidR="00D96027" w:rsidRPr="00D96027" w:rsidRDefault="00D96027" w:rsidP="00D96027">
      <w:pPr>
        <w:suppressAutoHyphens/>
        <w:ind w:firstLine="709"/>
        <w:jc w:val="both"/>
        <w:rPr>
          <w:i/>
        </w:rPr>
      </w:pPr>
    </w:p>
    <w:p w:rsidR="00D96027" w:rsidRPr="00D96027" w:rsidRDefault="00D96027" w:rsidP="00D96027">
      <w:pPr>
        <w:suppressAutoHyphens/>
        <w:ind w:firstLine="709"/>
        <w:jc w:val="both"/>
        <w:rPr>
          <w:i/>
        </w:rPr>
      </w:pPr>
      <w:r w:rsidRPr="00D96027">
        <w:rPr>
          <w:i/>
          <w:noProof/>
        </w:rPr>
        <w:drawing>
          <wp:inline distT="0" distB="0" distL="0" distR="0">
            <wp:extent cx="1308451" cy="1277536"/>
            <wp:effectExtent l="19050" t="0" r="5999" b="0"/>
            <wp:docPr id="1" name="Рисунок 1" descr="Конструкция 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трукция 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934" cy="1278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6027">
        <w:rPr>
          <w:i/>
        </w:rPr>
        <w:t xml:space="preserve">                         </w:t>
      </w:r>
      <w:r w:rsidRPr="00D96027">
        <w:rPr>
          <w:i/>
          <w:noProof/>
        </w:rPr>
        <w:drawing>
          <wp:inline distT="0" distB="0" distL="0" distR="0">
            <wp:extent cx="1427459" cy="1096270"/>
            <wp:effectExtent l="19050" t="0" r="1291" b="0"/>
            <wp:docPr id="2" name="Рисунок 2" descr="Усиленный буф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иленный буфе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000" cy="109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027" w:rsidRPr="00D96027" w:rsidRDefault="00D96027" w:rsidP="00D96027">
      <w:pPr>
        <w:suppressAutoHyphens/>
        <w:ind w:firstLine="709"/>
        <w:jc w:val="both"/>
        <w:rPr>
          <w:i/>
        </w:rPr>
      </w:pPr>
    </w:p>
    <w:p w:rsidR="00D96027" w:rsidRPr="00D96027" w:rsidRDefault="00D96027" w:rsidP="00D96027">
      <w:pPr>
        <w:suppressAutoHyphens/>
        <w:ind w:firstLine="709"/>
        <w:jc w:val="both"/>
        <w:rPr>
          <w:i/>
        </w:rPr>
      </w:pPr>
    </w:p>
    <w:p w:rsidR="00D96027" w:rsidRPr="00D96027" w:rsidRDefault="00D96027" w:rsidP="00D96027">
      <w:pPr>
        <w:suppressAutoHyphens/>
        <w:ind w:firstLine="709"/>
        <w:jc w:val="both"/>
      </w:pPr>
      <w:r w:rsidRPr="00D96027">
        <w:t xml:space="preserve">Модульная трубка, заполненная гелем, с одним оптическим волокном, называется </w:t>
      </w:r>
      <w:proofErr w:type="spellStart"/>
      <w:r w:rsidRPr="00D96027">
        <w:rPr>
          <w:i/>
        </w:rPr>
        <w:t>одноволоконным</w:t>
      </w:r>
      <w:proofErr w:type="spellEnd"/>
      <w:r w:rsidRPr="00D96027">
        <w:t xml:space="preserve"> оптическим модулем (а), с несколькими волокнами – </w:t>
      </w:r>
      <w:proofErr w:type="spellStart"/>
      <w:r w:rsidRPr="00D96027">
        <w:rPr>
          <w:i/>
        </w:rPr>
        <w:t>многоволоконный</w:t>
      </w:r>
      <w:proofErr w:type="spellEnd"/>
      <w:r w:rsidRPr="00D96027">
        <w:t xml:space="preserve"> оптический модуль (б). Каждое волокно в модуле и сам модуль имеют цветной код для иде</w:t>
      </w:r>
      <w:r w:rsidRPr="00D96027">
        <w:t>н</w:t>
      </w:r>
      <w:r w:rsidRPr="00D96027">
        <w:t>тификации.</w:t>
      </w:r>
    </w:p>
    <w:p w:rsidR="00D96027" w:rsidRPr="00D96027" w:rsidRDefault="00D96027" w:rsidP="00D96027">
      <w:pPr>
        <w:suppressAutoHyphens/>
        <w:ind w:firstLine="709"/>
        <w:jc w:val="both"/>
      </w:pPr>
      <w:r w:rsidRPr="00D96027">
        <w:rPr>
          <w:noProof/>
        </w:rPr>
        <w:lastRenderedPageBreak/>
        <w:drawing>
          <wp:inline distT="0" distB="0" distL="0" distR="0">
            <wp:extent cx="1763125" cy="944862"/>
            <wp:effectExtent l="19050" t="0" r="8525" b="0"/>
            <wp:docPr id="3" name="Рисунок 3" descr="Оптические моду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тические модул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023" cy="944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027" w:rsidRPr="00D96027" w:rsidRDefault="00D96027" w:rsidP="00D96027">
      <w:pPr>
        <w:suppressAutoHyphens/>
        <w:ind w:firstLine="709"/>
        <w:jc w:val="both"/>
      </w:pPr>
    </w:p>
    <w:p w:rsidR="00D96027" w:rsidRPr="00D96027" w:rsidRDefault="00D96027" w:rsidP="00D96027">
      <w:pPr>
        <w:suppressAutoHyphens/>
        <w:ind w:firstLine="709"/>
        <w:jc w:val="both"/>
      </w:pPr>
      <w:r w:rsidRPr="00D96027">
        <w:t xml:space="preserve">Модули бывают: </w:t>
      </w:r>
      <w:r w:rsidRPr="00D96027">
        <w:rPr>
          <w:i/>
        </w:rPr>
        <w:t>трубчаты</w:t>
      </w:r>
      <w:proofErr w:type="gramStart"/>
      <w:r w:rsidRPr="00D96027">
        <w:rPr>
          <w:i/>
        </w:rPr>
        <w:t>е(</w:t>
      </w:r>
      <w:proofErr w:type="gramEnd"/>
      <w:r w:rsidRPr="00D96027">
        <w:rPr>
          <w:i/>
        </w:rPr>
        <w:t>а), профильные(б), ленточные(в)</w:t>
      </w:r>
      <w:r w:rsidRPr="00D96027">
        <w:t>.</w:t>
      </w:r>
    </w:p>
    <w:p w:rsidR="00D96027" w:rsidRPr="00D96027" w:rsidRDefault="00D96027" w:rsidP="00D96027">
      <w:pPr>
        <w:suppressAutoHyphens/>
        <w:ind w:firstLine="709"/>
        <w:jc w:val="both"/>
      </w:pPr>
    </w:p>
    <w:p w:rsidR="00D96027" w:rsidRPr="00D96027" w:rsidRDefault="00D96027" w:rsidP="00D96027">
      <w:pPr>
        <w:suppressAutoHyphens/>
        <w:ind w:firstLine="709"/>
        <w:jc w:val="both"/>
      </w:pPr>
      <w:r w:rsidRPr="00D96027">
        <w:rPr>
          <w:noProof/>
        </w:rPr>
        <w:drawing>
          <wp:inline distT="0" distB="0" distL="0" distR="0">
            <wp:extent cx="1398440" cy="1394333"/>
            <wp:effectExtent l="19050" t="0" r="0" b="0"/>
            <wp:docPr id="4" name="Рисунок 4" descr="Виды моду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иды модуле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519" cy="1394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027" w:rsidRPr="00D96027" w:rsidRDefault="00D96027" w:rsidP="00D96027">
      <w:pPr>
        <w:suppressAutoHyphens/>
        <w:ind w:firstLine="709"/>
        <w:jc w:val="both"/>
      </w:pPr>
    </w:p>
    <w:p w:rsidR="00D96027" w:rsidRPr="00D96027" w:rsidRDefault="00D96027" w:rsidP="00D96027">
      <w:pPr>
        <w:suppressAutoHyphens/>
        <w:ind w:firstLine="709"/>
        <w:jc w:val="both"/>
      </w:pPr>
    </w:p>
    <w:p w:rsidR="00D96027" w:rsidRPr="00D96027" w:rsidRDefault="00D96027" w:rsidP="00D96027">
      <w:pPr>
        <w:suppressAutoHyphens/>
        <w:ind w:firstLine="709"/>
        <w:jc w:val="both"/>
        <w:rPr>
          <w:i/>
        </w:rPr>
      </w:pPr>
      <w:r w:rsidRPr="00D96027">
        <w:t xml:space="preserve"> В</w:t>
      </w:r>
      <w:r w:rsidRPr="00D96027">
        <w:t>а</w:t>
      </w:r>
      <w:r w:rsidRPr="00D96027">
        <w:t>рианты по укладке оптических волокон в кабеле</w:t>
      </w:r>
      <w:r w:rsidRPr="00D96027">
        <w:rPr>
          <w:i/>
        </w:rPr>
        <w:t>:</w:t>
      </w:r>
    </w:p>
    <w:p w:rsidR="00D96027" w:rsidRPr="00D96027" w:rsidRDefault="00D96027" w:rsidP="00D96027">
      <w:pPr>
        <w:suppressAutoHyphens/>
        <w:ind w:firstLine="709"/>
        <w:jc w:val="both"/>
      </w:pPr>
      <w:r w:rsidRPr="00D96027">
        <w:t xml:space="preserve">- </w:t>
      </w:r>
      <w:r w:rsidRPr="00D96027">
        <w:rPr>
          <w:i/>
        </w:rPr>
        <w:t>свободная укладка</w:t>
      </w:r>
      <w:r w:rsidRPr="00D96027">
        <w:t>, при которой волокна не скреплены друг с другом и с оболочкой, т.е. лежат в ней свободно;</w:t>
      </w:r>
    </w:p>
    <w:p w:rsidR="00D96027" w:rsidRPr="00D96027" w:rsidRDefault="00D96027" w:rsidP="00D96027">
      <w:pPr>
        <w:suppressAutoHyphens/>
        <w:ind w:firstLine="709"/>
        <w:jc w:val="both"/>
      </w:pPr>
      <w:r w:rsidRPr="00D96027">
        <w:t>-</w:t>
      </w:r>
      <w:r w:rsidRPr="00D96027">
        <w:rPr>
          <w:i/>
        </w:rPr>
        <w:t xml:space="preserve"> связанная укладка</w:t>
      </w:r>
      <w:r w:rsidRPr="00D96027">
        <w:t>.</w:t>
      </w:r>
    </w:p>
    <w:p w:rsidR="00D96027" w:rsidRPr="00D96027" w:rsidRDefault="00D96027" w:rsidP="00D96027">
      <w:pPr>
        <w:suppressAutoHyphens/>
        <w:ind w:firstLine="709"/>
        <w:jc w:val="both"/>
      </w:pPr>
    </w:p>
    <w:p w:rsidR="00D96027" w:rsidRPr="00D96027" w:rsidRDefault="00D96027" w:rsidP="00D96027">
      <w:pPr>
        <w:suppressAutoHyphens/>
        <w:ind w:firstLine="709"/>
        <w:jc w:val="center"/>
        <w:rPr>
          <w:b/>
        </w:rPr>
      </w:pPr>
      <w:r w:rsidRPr="00D96027">
        <w:rPr>
          <w:b/>
        </w:rPr>
        <w:t>2.</w:t>
      </w:r>
    </w:p>
    <w:p w:rsidR="00D96027" w:rsidRPr="00D96027" w:rsidRDefault="00D96027" w:rsidP="00D96027">
      <w:pPr>
        <w:suppressAutoHyphens/>
        <w:ind w:firstLine="709"/>
        <w:jc w:val="both"/>
      </w:pPr>
      <w:r w:rsidRPr="00D96027">
        <w:t xml:space="preserve">Оптические кабели должны удовлетворять следующим </w:t>
      </w:r>
      <w:r w:rsidRPr="00D96027">
        <w:rPr>
          <w:i/>
        </w:rPr>
        <w:t>требованиям</w:t>
      </w:r>
      <w:r w:rsidRPr="00D96027">
        <w:t>:</w:t>
      </w:r>
    </w:p>
    <w:p w:rsidR="00D96027" w:rsidRPr="00D96027" w:rsidRDefault="00D96027" w:rsidP="00D96027">
      <w:pPr>
        <w:suppressAutoHyphens/>
        <w:ind w:firstLine="709"/>
        <w:jc w:val="both"/>
      </w:pPr>
      <w:r w:rsidRPr="00D96027">
        <w:t>- возможность прокладки в условиях, в которых прокладываются электрические к</w:t>
      </w:r>
      <w:r w:rsidRPr="00D96027">
        <w:t>а</w:t>
      </w:r>
      <w:r w:rsidRPr="00D96027">
        <w:t>бели;</w:t>
      </w:r>
    </w:p>
    <w:p w:rsidR="00D96027" w:rsidRPr="00D96027" w:rsidRDefault="00D96027" w:rsidP="00D96027">
      <w:pPr>
        <w:suppressAutoHyphens/>
        <w:ind w:firstLine="709"/>
        <w:jc w:val="both"/>
      </w:pPr>
      <w:r w:rsidRPr="00D96027">
        <w:t>- максимальное использование такой же кабелепрокладочной техники и оборудов</w:t>
      </w:r>
      <w:r w:rsidRPr="00D96027">
        <w:t>а</w:t>
      </w:r>
      <w:r w:rsidRPr="00D96027">
        <w:t>ния;</w:t>
      </w:r>
    </w:p>
    <w:p w:rsidR="00D96027" w:rsidRPr="00D96027" w:rsidRDefault="00D96027" w:rsidP="00D96027">
      <w:pPr>
        <w:suppressAutoHyphens/>
        <w:ind w:firstLine="709"/>
        <w:jc w:val="both"/>
      </w:pPr>
      <w:r w:rsidRPr="00D96027">
        <w:t>- возможность сращивания и монтажа в полевых условиях с достаточной емкостью и в течение короткого врем</w:t>
      </w:r>
      <w:r w:rsidRPr="00D96027">
        <w:t>е</w:t>
      </w:r>
      <w:r w:rsidRPr="00D96027">
        <w:t>ни;</w:t>
      </w:r>
    </w:p>
    <w:p w:rsidR="00D96027" w:rsidRPr="00D96027" w:rsidRDefault="00D96027" w:rsidP="00D96027">
      <w:pPr>
        <w:suppressAutoHyphens/>
        <w:ind w:firstLine="709"/>
        <w:jc w:val="both"/>
      </w:pPr>
      <w:r w:rsidRPr="00D96027">
        <w:t>- устойчивость к внешним воздействиям;</w:t>
      </w:r>
    </w:p>
    <w:p w:rsidR="00D96027" w:rsidRPr="00D96027" w:rsidRDefault="00D96027" w:rsidP="00D96027">
      <w:pPr>
        <w:suppressAutoHyphens/>
        <w:ind w:firstLine="709"/>
        <w:jc w:val="both"/>
      </w:pPr>
      <w:r w:rsidRPr="00D96027">
        <w:t>- надежность эксплуатации с заданными показателями безотказности, долговечности и ремонтоприго</w:t>
      </w:r>
      <w:r w:rsidRPr="00D96027">
        <w:t>д</w:t>
      </w:r>
      <w:r w:rsidRPr="00D96027">
        <w:t>ности.</w:t>
      </w:r>
    </w:p>
    <w:p w:rsidR="00D96027" w:rsidRPr="00D96027" w:rsidRDefault="00D96027" w:rsidP="00D96027">
      <w:pPr>
        <w:suppressAutoHyphens/>
        <w:ind w:firstLine="709"/>
        <w:jc w:val="both"/>
      </w:pPr>
    </w:p>
    <w:p w:rsidR="00D96027" w:rsidRPr="00D96027" w:rsidRDefault="00D96027" w:rsidP="00D96027">
      <w:pPr>
        <w:suppressAutoHyphens/>
        <w:ind w:firstLine="709"/>
        <w:jc w:val="center"/>
      </w:pPr>
      <w:r w:rsidRPr="00D96027">
        <w:t xml:space="preserve">Классификация </w:t>
      </w:r>
      <w:proofErr w:type="gramStart"/>
      <w:r w:rsidRPr="00D96027">
        <w:t>ОК</w:t>
      </w:r>
      <w:proofErr w:type="gramEnd"/>
    </w:p>
    <w:p w:rsidR="00D96027" w:rsidRPr="00D96027" w:rsidRDefault="00D96027" w:rsidP="00D96027">
      <w:pPr>
        <w:suppressAutoHyphens/>
        <w:ind w:firstLine="709"/>
        <w:jc w:val="both"/>
        <w:rPr>
          <w:i/>
        </w:rPr>
      </w:pPr>
      <w:r w:rsidRPr="00D96027">
        <w:t>Оптические кабели</w:t>
      </w:r>
      <w:r w:rsidRPr="00D96027">
        <w:rPr>
          <w:i/>
        </w:rPr>
        <w:t xml:space="preserve"> подразделяются:</w:t>
      </w:r>
    </w:p>
    <w:p w:rsidR="00D96027" w:rsidRPr="00D96027" w:rsidRDefault="00D96027" w:rsidP="00D96027">
      <w:pPr>
        <w:suppressAutoHyphens/>
        <w:ind w:firstLine="709"/>
        <w:jc w:val="both"/>
        <w:rPr>
          <w:i/>
          <w:u w:val="single"/>
        </w:rPr>
      </w:pPr>
      <w:r w:rsidRPr="00D96027">
        <w:rPr>
          <w:i/>
          <w:u w:val="single"/>
        </w:rPr>
        <w:t>по назначению</w:t>
      </w:r>
    </w:p>
    <w:p w:rsidR="00D96027" w:rsidRPr="00D96027" w:rsidRDefault="00D96027" w:rsidP="00D96027">
      <w:pPr>
        <w:suppressAutoHyphens/>
        <w:ind w:firstLine="709"/>
        <w:jc w:val="both"/>
      </w:pPr>
      <w:r w:rsidRPr="00D96027">
        <w:t xml:space="preserve">- </w:t>
      </w:r>
      <w:r w:rsidRPr="00D96027">
        <w:rPr>
          <w:i/>
        </w:rPr>
        <w:t>магистральные</w:t>
      </w:r>
      <w:r w:rsidRPr="00D96027">
        <w:t xml:space="preserve"> – для организации дальней связи;</w:t>
      </w:r>
    </w:p>
    <w:p w:rsidR="00D96027" w:rsidRPr="00D96027" w:rsidRDefault="00D96027" w:rsidP="00D96027">
      <w:pPr>
        <w:suppressAutoHyphens/>
        <w:ind w:firstLine="709"/>
        <w:jc w:val="both"/>
      </w:pPr>
      <w:r w:rsidRPr="00D96027">
        <w:t xml:space="preserve">- </w:t>
      </w:r>
      <w:proofErr w:type="spellStart"/>
      <w:r w:rsidRPr="00D96027">
        <w:rPr>
          <w:i/>
        </w:rPr>
        <w:t>зоновые</w:t>
      </w:r>
      <w:proofErr w:type="spellEnd"/>
      <w:r w:rsidRPr="00D96027">
        <w:rPr>
          <w:i/>
        </w:rPr>
        <w:t xml:space="preserve"> </w:t>
      </w:r>
      <w:r w:rsidRPr="00D96027">
        <w:t xml:space="preserve">– дальность связи до </w:t>
      </w:r>
      <w:smartTag w:uri="urn:schemas-microsoft-com:office:smarttags" w:element="metricconverter">
        <w:smartTagPr>
          <w:attr w:name="ProductID" w:val="250 км"/>
        </w:smartTagPr>
        <w:r w:rsidRPr="00D96027">
          <w:t>250 км</w:t>
        </w:r>
      </w:smartTag>
      <w:r w:rsidRPr="00D96027">
        <w:t>.</w:t>
      </w:r>
    </w:p>
    <w:p w:rsidR="00D96027" w:rsidRPr="00D96027" w:rsidRDefault="00D96027" w:rsidP="00D96027">
      <w:pPr>
        <w:suppressAutoHyphens/>
        <w:ind w:firstLine="709"/>
        <w:jc w:val="both"/>
      </w:pPr>
      <w:r w:rsidRPr="00D96027">
        <w:t xml:space="preserve">- </w:t>
      </w:r>
      <w:proofErr w:type="gramStart"/>
      <w:r w:rsidRPr="00D96027">
        <w:rPr>
          <w:i/>
        </w:rPr>
        <w:t>городские</w:t>
      </w:r>
      <w:proofErr w:type="gramEnd"/>
      <w:r w:rsidRPr="00D96027">
        <w:rPr>
          <w:i/>
        </w:rPr>
        <w:t xml:space="preserve"> </w:t>
      </w:r>
      <w:r w:rsidRPr="00D96027">
        <w:t>– в пределах 10км.</w:t>
      </w:r>
    </w:p>
    <w:p w:rsidR="00D96027" w:rsidRPr="00D96027" w:rsidRDefault="00D96027" w:rsidP="00D96027">
      <w:pPr>
        <w:suppressAutoHyphens/>
        <w:ind w:firstLine="709"/>
        <w:jc w:val="both"/>
        <w:rPr>
          <w:i/>
          <w:u w:val="single"/>
        </w:rPr>
      </w:pPr>
      <w:r w:rsidRPr="00D96027">
        <w:rPr>
          <w:i/>
          <w:u w:val="single"/>
        </w:rPr>
        <w:t>В зависимости от места прокладки</w:t>
      </w:r>
    </w:p>
    <w:p w:rsidR="00D96027" w:rsidRPr="00D96027" w:rsidRDefault="00D96027" w:rsidP="00D96027">
      <w:pPr>
        <w:suppressAutoHyphens/>
        <w:ind w:firstLine="709"/>
        <w:jc w:val="both"/>
        <w:rPr>
          <w:i/>
        </w:rPr>
      </w:pPr>
      <w:r w:rsidRPr="00D96027">
        <w:t xml:space="preserve">- </w:t>
      </w:r>
      <w:r w:rsidRPr="00D96027">
        <w:rPr>
          <w:i/>
        </w:rPr>
        <w:t>подводные;</w:t>
      </w:r>
    </w:p>
    <w:p w:rsidR="00D96027" w:rsidRPr="00D96027" w:rsidRDefault="00D96027" w:rsidP="00D96027">
      <w:pPr>
        <w:suppressAutoHyphens/>
        <w:ind w:firstLine="709"/>
        <w:jc w:val="both"/>
        <w:rPr>
          <w:i/>
        </w:rPr>
      </w:pPr>
      <w:r w:rsidRPr="00D96027">
        <w:rPr>
          <w:i/>
        </w:rPr>
        <w:t>- объектовые;</w:t>
      </w:r>
    </w:p>
    <w:p w:rsidR="00D96027" w:rsidRPr="00D96027" w:rsidRDefault="00D96027" w:rsidP="00D96027">
      <w:pPr>
        <w:suppressAutoHyphens/>
        <w:ind w:firstLine="709"/>
        <w:jc w:val="both"/>
      </w:pPr>
      <w:r w:rsidRPr="00D96027">
        <w:rPr>
          <w:i/>
        </w:rPr>
        <w:t>- монтажные</w:t>
      </w:r>
      <w:r w:rsidRPr="00D96027">
        <w:t>.</w:t>
      </w:r>
    </w:p>
    <w:p w:rsidR="00D96027" w:rsidRPr="00D96027" w:rsidRDefault="00D96027" w:rsidP="00D96027">
      <w:pPr>
        <w:suppressAutoHyphens/>
        <w:ind w:firstLine="709"/>
        <w:jc w:val="both"/>
        <w:rPr>
          <w:i/>
        </w:rPr>
      </w:pPr>
      <w:r w:rsidRPr="00D96027">
        <w:rPr>
          <w:i/>
        </w:rPr>
        <w:t xml:space="preserve"> </w:t>
      </w:r>
      <w:r w:rsidRPr="00D96027">
        <w:rPr>
          <w:i/>
          <w:u w:val="single"/>
        </w:rPr>
        <w:t>На две катег</w:t>
      </w:r>
      <w:r w:rsidRPr="00D96027">
        <w:rPr>
          <w:i/>
          <w:u w:val="single"/>
        </w:rPr>
        <w:t>о</w:t>
      </w:r>
      <w:r w:rsidRPr="00D96027">
        <w:rPr>
          <w:i/>
          <w:u w:val="single"/>
        </w:rPr>
        <w:t>рии</w:t>
      </w:r>
    </w:p>
    <w:p w:rsidR="00D96027" w:rsidRPr="00D96027" w:rsidRDefault="00D96027" w:rsidP="00D96027">
      <w:pPr>
        <w:suppressAutoHyphens/>
        <w:ind w:firstLine="709"/>
        <w:jc w:val="both"/>
        <w:rPr>
          <w:i/>
        </w:rPr>
      </w:pPr>
      <w:r w:rsidRPr="00D96027">
        <w:t xml:space="preserve">- </w:t>
      </w:r>
      <w:r w:rsidRPr="00D96027">
        <w:rPr>
          <w:i/>
        </w:rPr>
        <w:t>для наружной прокладки;</w:t>
      </w:r>
    </w:p>
    <w:p w:rsidR="00D96027" w:rsidRPr="00D96027" w:rsidRDefault="00D96027" w:rsidP="00D96027">
      <w:pPr>
        <w:suppressAutoHyphens/>
        <w:ind w:firstLine="709"/>
        <w:jc w:val="both"/>
      </w:pPr>
      <w:r w:rsidRPr="00D96027">
        <w:rPr>
          <w:i/>
        </w:rPr>
        <w:t>- для внутренней прокладки</w:t>
      </w:r>
      <w:r w:rsidRPr="00D96027">
        <w:t>.</w:t>
      </w:r>
    </w:p>
    <w:p w:rsidR="00D96027" w:rsidRPr="00D96027" w:rsidRDefault="00D96027" w:rsidP="00D96027">
      <w:pPr>
        <w:suppressAutoHyphens/>
        <w:ind w:firstLine="709"/>
        <w:jc w:val="both"/>
      </w:pPr>
      <w:r w:rsidRPr="00D96027">
        <w:t>Есть кабели, пригодные для прокладки как вне, так и внутри зданий.</w:t>
      </w:r>
    </w:p>
    <w:p w:rsidR="00D96027" w:rsidRPr="00D96027" w:rsidRDefault="00D96027" w:rsidP="00D96027">
      <w:pPr>
        <w:suppressAutoHyphens/>
        <w:ind w:firstLine="709"/>
        <w:jc w:val="both"/>
      </w:pPr>
      <w:r w:rsidRPr="00D96027">
        <w:t>Кабели наружной прокладки делятся на две группы:</w:t>
      </w:r>
    </w:p>
    <w:p w:rsidR="00D96027" w:rsidRPr="00D96027" w:rsidRDefault="00D96027" w:rsidP="00D96027">
      <w:pPr>
        <w:suppressAutoHyphens/>
        <w:ind w:firstLine="709"/>
        <w:jc w:val="both"/>
      </w:pPr>
      <w:r w:rsidRPr="00D96027">
        <w:t xml:space="preserve">- </w:t>
      </w:r>
      <w:r w:rsidRPr="00D96027">
        <w:rPr>
          <w:i/>
        </w:rPr>
        <w:t>подземные и подводные</w:t>
      </w:r>
      <w:r w:rsidRPr="00D96027">
        <w:t>;</w:t>
      </w:r>
    </w:p>
    <w:p w:rsidR="00D96027" w:rsidRPr="00D96027" w:rsidRDefault="00D96027" w:rsidP="00D96027">
      <w:pPr>
        <w:suppressAutoHyphens/>
        <w:ind w:firstLine="709"/>
        <w:jc w:val="both"/>
      </w:pPr>
      <w:r w:rsidRPr="00D96027">
        <w:t xml:space="preserve">- </w:t>
      </w:r>
      <w:r w:rsidRPr="00D96027">
        <w:rPr>
          <w:i/>
        </w:rPr>
        <w:t>подвесные</w:t>
      </w:r>
      <w:r w:rsidRPr="00D96027">
        <w:t>.</w:t>
      </w:r>
    </w:p>
    <w:p w:rsidR="00D96027" w:rsidRPr="00D96027" w:rsidRDefault="00D96027" w:rsidP="00D96027">
      <w:pPr>
        <w:suppressAutoHyphens/>
        <w:ind w:firstLine="709"/>
        <w:jc w:val="both"/>
      </w:pPr>
      <w:r>
        <w:rPr>
          <w:i/>
          <w:noProof/>
          <w:u w:val="single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-215265</wp:posOffset>
            </wp:positionV>
            <wp:extent cx="1517650" cy="1508760"/>
            <wp:effectExtent l="19050" t="0" r="6350" b="0"/>
            <wp:wrapSquare wrapText="bothSides"/>
            <wp:docPr id="9" name="Рисунок 9" descr="Виды моду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иды модуле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50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6027">
        <w:rPr>
          <w:i/>
          <w:u w:val="single"/>
        </w:rPr>
        <w:t>В соответствии с образующими их модулями</w:t>
      </w:r>
      <w:r w:rsidRPr="00D96027">
        <w:t xml:space="preserve">: </w:t>
      </w:r>
    </w:p>
    <w:p w:rsidR="00D96027" w:rsidRPr="00D96027" w:rsidRDefault="00D96027" w:rsidP="00D96027">
      <w:pPr>
        <w:suppressAutoHyphens/>
        <w:ind w:firstLine="709"/>
        <w:jc w:val="both"/>
        <w:rPr>
          <w:i/>
        </w:rPr>
      </w:pPr>
      <w:r w:rsidRPr="00D96027">
        <w:rPr>
          <w:i/>
        </w:rPr>
        <w:t>- трубчато-модульными;</w:t>
      </w:r>
    </w:p>
    <w:p w:rsidR="00D96027" w:rsidRPr="00D96027" w:rsidRDefault="00D96027" w:rsidP="00D96027">
      <w:pPr>
        <w:suppressAutoHyphens/>
        <w:ind w:firstLine="709"/>
        <w:jc w:val="both"/>
        <w:rPr>
          <w:i/>
        </w:rPr>
      </w:pPr>
      <w:r w:rsidRPr="00D96027">
        <w:rPr>
          <w:i/>
        </w:rPr>
        <w:t>- профильно-модульными;</w:t>
      </w:r>
    </w:p>
    <w:p w:rsidR="00D96027" w:rsidRPr="00D96027" w:rsidRDefault="00D96027" w:rsidP="00D96027">
      <w:pPr>
        <w:suppressAutoHyphens/>
        <w:ind w:firstLine="709"/>
        <w:jc w:val="both"/>
        <w:rPr>
          <w:i/>
        </w:rPr>
      </w:pPr>
      <w:r w:rsidRPr="00D96027">
        <w:rPr>
          <w:i/>
        </w:rPr>
        <w:t>- ле</w:t>
      </w:r>
      <w:r w:rsidRPr="00D96027">
        <w:rPr>
          <w:i/>
        </w:rPr>
        <w:t>н</w:t>
      </w:r>
      <w:r w:rsidRPr="00D96027">
        <w:rPr>
          <w:i/>
        </w:rPr>
        <w:t>точно-модульными.</w:t>
      </w:r>
    </w:p>
    <w:p w:rsidR="00D96027" w:rsidRPr="00D96027" w:rsidRDefault="00D96027" w:rsidP="00D96027">
      <w:pPr>
        <w:suppressAutoHyphens/>
        <w:ind w:firstLine="709"/>
        <w:jc w:val="both"/>
      </w:pPr>
    </w:p>
    <w:p w:rsidR="00D96027" w:rsidRPr="00D96027" w:rsidRDefault="00D96027" w:rsidP="00D96027">
      <w:pPr>
        <w:suppressAutoHyphens/>
        <w:ind w:firstLine="709"/>
        <w:jc w:val="both"/>
        <w:rPr>
          <w:i/>
        </w:rPr>
      </w:pPr>
      <w:r w:rsidRPr="00D96027">
        <w:rPr>
          <w:i/>
        </w:rPr>
        <w:t>Конструкция оптических кабелей выполняет следующие функции:</w:t>
      </w:r>
    </w:p>
    <w:p w:rsidR="00D96027" w:rsidRPr="00D96027" w:rsidRDefault="00D96027" w:rsidP="00D96027">
      <w:pPr>
        <w:suppressAutoHyphens/>
        <w:ind w:firstLine="709"/>
        <w:jc w:val="both"/>
      </w:pPr>
      <w:r w:rsidRPr="00D96027">
        <w:t>- защита от повреждений и разрушений в процессе производства, прокладки и эксплу</w:t>
      </w:r>
      <w:r w:rsidRPr="00D96027">
        <w:t>а</w:t>
      </w:r>
      <w:r w:rsidRPr="00D96027">
        <w:t>тации;</w:t>
      </w:r>
    </w:p>
    <w:p w:rsidR="00D96027" w:rsidRPr="00D96027" w:rsidRDefault="00D96027" w:rsidP="00D96027">
      <w:pPr>
        <w:suppressAutoHyphens/>
        <w:ind w:firstLine="709"/>
        <w:jc w:val="both"/>
      </w:pPr>
      <w:r w:rsidRPr="00D96027">
        <w:t>- обеспечение постоянства характеристик в процессе срока службы кабеля;</w:t>
      </w:r>
    </w:p>
    <w:p w:rsidR="00D96027" w:rsidRPr="00D96027" w:rsidRDefault="00D96027" w:rsidP="00D96027">
      <w:pPr>
        <w:suppressAutoHyphens/>
        <w:ind w:firstLine="709"/>
        <w:jc w:val="both"/>
      </w:pPr>
      <w:r w:rsidRPr="00D96027">
        <w:t>- сохранение прочности кабеля;</w:t>
      </w:r>
    </w:p>
    <w:p w:rsidR="00D96027" w:rsidRPr="00D96027" w:rsidRDefault="00D96027" w:rsidP="00D96027">
      <w:pPr>
        <w:suppressAutoHyphens/>
        <w:ind w:firstLine="709"/>
        <w:jc w:val="both"/>
      </w:pPr>
      <w:r w:rsidRPr="00D96027">
        <w:t>- возможность идентификации волокон в кабеле.</w:t>
      </w:r>
    </w:p>
    <w:p w:rsidR="00D96027" w:rsidRPr="00D96027" w:rsidRDefault="00D96027" w:rsidP="00D96027">
      <w:pPr>
        <w:suppressAutoHyphens/>
        <w:ind w:firstLine="709"/>
        <w:jc w:val="both"/>
      </w:pPr>
    </w:p>
    <w:p w:rsidR="00D96027" w:rsidRPr="00D96027" w:rsidRDefault="00D96027" w:rsidP="00D96027">
      <w:pPr>
        <w:suppressAutoHyphens/>
        <w:ind w:firstLine="709"/>
        <w:jc w:val="both"/>
        <w:rPr>
          <w:i/>
        </w:rPr>
      </w:pPr>
      <w:r w:rsidRPr="00D96027">
        <w:rPr>
          <w:i/>
        </w:rPr>
        <w:t>Конструкция оптического кабеля</w:t>
      </w:r>
    </w:p>
    <w:p w:rsidR="00D96027" w:rsidRPr="00D96027" w:rsidRDefault="00D96027" w:rsidP="00D96027">
      <w:pPr>
        <w:suppressAutoHyphens/>
        <w:ind w:firstLine="709"/>
        <w:jc w:val="both"/>
      </w:pPr>
      <w:r w:rsidRPr="00D96027">
        <w:t xml:space="preserve">- </w:t>
      </w:r>
      <w:r w:rsidRPr="00D96027">
        <w:rPr>
          <w:i/>
        </w:rPr>
        <w:t>сердечник</w:t>
      </w:r>
      <w:r w:rsidRPr="00D96027">
        <w:t>. В настоящие время имеется пять типов комплектации кабельных серде</w:t>
      </w:r>
      <w:r w:rsidRPr="00D96027">
        <w:t>ч</w:t>
      </w:r>
      <w:r w:rsidRPr="00D96027">
        <w:t>ников.</w:t>
      </w:r>
    </w:p>
    <w:p w:rsidR="00D96027" w:rsidRPr="00D96027" w:rsidRDefault="00D96027" w:rsidP="00D96027">
      <w:pPr>
        <w:suppressAutoHyphens/>
        <w:ind w:firstLine="709"/>
        <w:jc w:val="both"/>
      </w:pPr>
      <w:r w:rsidRPr="00D96027">
        <w:t xml:space="preserve">- </w:t>
      </w:r>
      <w:proofErr w:type="gramStart"/>
      <w:r w:rsidRPr="00D96027">
        <w:rPr>
          <w:i/>
        </w:rPr>
        <w:t>у</w:t>
      </w:r>
      <w:proofErr w:type="gramEnd"/>
      <w:r w:rsidRPr="00D96027">
        <w:rPr>
          <w:i/>
        </w:rPr>
        <w:t>прочняющие элементы</w:t>
      </w:r>
      <w:r w:rsidRPr="00D96027">
        <w:t>. Могут располагаться в сердечнике, оболочке или одновременно в обеих частях.</w:t>
      </w:r>
    </w:p>
    <w:p w:rsidR="00D96027" w:rsidRPr="00D96027" w:rsidRDefault="00D96027" w:rsidP="00D96027">
      <w:pPr>
        <w:suppressAutoHyphens/>
        <w:ind w:firstLine="709"/>
        <w:jc w:val="both"/>
      </w:pPr>
      <w:r w:rsidRPr="00D96027">
        <w:t xml:space="preserve">- </w:t>
      </w:r>
      <w:r w:rsidRPr="00D96027">
        <w:rPr>
          <w:i/>
        </w:rPr>
        <w:t>оболочка кабеля</w:t>
      </w:r>
      <w:r w:rsidRPr="00D96027">
        <w:t xml:space="preserve">. </w:t>
      </w:r>
    </w:p>
    <w:p w:rsidR="00D96027" w:rsidRPr="00D96027" w:rsidRDefault="00D96027" w:rsidP="00D96027">
      <w:pPr>
        <w:suppressAutoHyphens/>
        <w:ind w:firstLine="709"/>
        <w:jc w:val="both"/>
      </w:pPr>
      <w:r w:rsidRPr="00D96027">
        <w:t>Кабели наружной прокладки могут иметь два дополн</w:t>
      </w:r>
      <w:r w:rsidRPr="00D96027">
        <w:t>и</w:t>
      </w:r>
      <w:r w:rsidRPr="00D96027">
        <w:t>тельных элемента:</w:t>
      </w:r>
    </w:p>
    <w:p w:rsidR="00D96027" w:rsidRPr="00D96027" w:rsidRDefault="00D96027" w:rsidP="00D96027">
      <w:pPr>
        <w:suppressAutoHyphens/>
        <w:ind w:firstLine="709"/>
        <w:jc w:val="both"/>
      </w:pPr>
      <w:r w:rsidRPr="00D96027">
        <w:t xml:space="preserve">- </w:t>
      </w:r>
      <w:r w:rsidRPr="00D96027">
        <w:rPr>
          <w:i/>
        </w:rPr>
        <w:t>броневые покровы</w:t>
      </w:r>
      <w:r w:rsidRPr="00D96027">
        <w:t>;</w:t>
      </w:r>
    </w:p>
    <w:p w:rsidR="00D96027" w:rsidRPr="00D96027" w:rsidRDefault="00D96027" w:rsidP="00D96027">
      <w:pPr>
        <w:suppressAutoHyphens/>
        <w:ind w:firstLine="709"/>
        <w:jc w:val="both"/>
      </w:pPr>
      <w:r w:rsidRPr="00D96027">
        <w:t xml:space="preserve">- </w:t>
      </w:r>
      <w:r w:rsidRPr="00D96027">
        <w:rPr>
          <w:i/>
        </w:rPr>
        <w:t>наружный защитный покров</w:t>
      </w:r>
      <w:r w:rsidRPr="00D96027">
        <w:t xml:space="preserve"> (защитную оболочку).</w:t>
      </w:r>
    </w:p>
    <w:p w:rsidR="00D96027" w:rsidRPr="00D96027" w:rsidRDefault="00D96027" w:rsidP="00D96027">
      <w:pPr>
        <w:suppressAutoHyphens/>
        <w:ind w:firstLine="709"/>
        <w:jc w:val="both"/>
      </w:pPr>
      <w:r w:rsidRPr="00D96027">
        <w:t xml:space="preserve">Вне зависимости от условий применения кабеля важнейшим его элементом, определяющим его технические и экономические характеристики, является </w:t>
      </w:r>
      <w:r w:rsidRPr="00D96027">
        <w:rPr>
          <w:u w:val="single"/>
        </w:rPr>
        <w:t>сердечник</w:t>
      </w:r>
      <w:r w:rsidRPr="00D96027">
        <w:t xml:space="preserve"> оптич</w:t>
      </w:r>
      <w:r w:rsidRPr="00D96027">
        <w:t>е</w:t>
      </w:r>
      <w:r w:rsidRPr="00D96027">
        <w:t>ского кабеля.</w:t>
      </w:r>
    </w:p>
    <w:p w:rsidR="00D96027" w:rsidRPr="00D96027" w:rsidRDefault="00D96027" w:rsidP="00D96027">
      <w:pPr>
        <w:suppressAutoHyphens/>
        <w:ind w:firstLine="709"/>
        <w:jc w:val="both"/>
      </w:pPr>
      <w:r w:rsidRPr="00D96027">
        <w:t>Скрутка оптических модулей в сердечник,  может быть выполнена одним из следующих способов;</w:t>
      </w:r>
    </w:p>
    <w:p w:rsidR="00D96027" w:rsidRPr="00D96027" w:rsidRDefault="00D96027" w:rsidP="00D96027">
      <w:pPr>
        <w:suppressAutoHyphens/>
        <w:ind w:firstLine="709"/>
        <w:jc w:val="both"/>
      </w:pPr>
      <w:r w:rsidRPr="00D96027">
        <w:t xml:space="preserve">- </w:t>
      </w:r>
      <w:r w:rsidRPr="00D96027">
        <w:rPr>
          <w:i/>
        </w:rPr>
        <w:t>спиральная скрутка</w:t>
      </w:r>
      <w:r w:rsidRPr="00D96027">
        <w:t>;</w:t>
      </w:r>
    </w:p>
    <w:p w:rsidR="00D96027" w:rsidRPr="00D96027" w:rsidRDefault="00D96027" w:rsidP="00D96027">
      <w:pPr>
        <w:suppressAutoHyphens/>
        <w:ind w:firstLine="709"/>
        <w:jc w:val="both"/>
      </w:pPr>
      <w:r w:rsidRPr="00D96027">
        <w:t xml:space="preserve">- </w:t>
      </w:r>
      <w:r w:rsidRPr="00D96027">
        <w:rPr>
          <w:i/>
          <w:lang w:val="en-US"/>
        </w:rPr>
        <w:t>SZ</w:t>
      </w:r>
      <w:r w:rsidRPr="00D96027">
        <w:rPr>
          <w:i/>
        </w:rPr>
        <w:t xml:space="preserve"> – скрутка</w:t>
      </w:r>
    </w:p>
    <w:p w:rsidR="00D96027" w:rsidRPr="00D96027" w:rsidRDefault="00D96027" w:rsidP="00D96027">
      <w:pPr>
        <w:suppressAutoHyphens/>
        <w:ind w:firstLine="709"/>
        <w:jc w:val="both"/>
      </w:pPr>
      <w:r w:rsidRPr="00D96027">
        <w:t xml:space="preserve">При </w:t>
      </w:r>
      <w:r w:rsidRPr="00D96027">
        <w:rPr>
          <w:lang w:val="en-US"/>
        </w:rPr>
        <w:t>SZ</w:t>
      </w:r>
      <w:r w:rsidRPr="00D96027">
        <w:t xml:space="preserve"> – скрутке одно направление скрутки, направленно по часовой стрелке, через определенное число витков меняется </w:t>
      </w:r>
      <w:proofErr w:type="gramStart"/>
      <w:r w:rsidRPr="00D96027">
        <w:t>на</w:t>
      </w:r>
      <w:proofErr w:type="gramEnd"/>
      <w:r w:rsidRPr="00D96027">
        <w:t xml:space="preserve"> противоположное. В точке смены направления скру</w:t>
      </w:r>
      <w:r w:rsidRPr="00D96027">
        <w:t>т</w:t>
      </w:r>
      <w:r w:rsidRPr="00D96027">
        <w:t>ки волокна параллельны оси кабеля.</w:t>
      </w:r>
    </w:p>
    <w:p w:rsidR="00D96027" w:rsidRPr="00D96027" w:rsidRDefault="00D96027" w:rsidP="00D96027">
      <w:pPr>
        <w:suppressAutoHyphens/>
        <w:ind w:firstLine="709"/>
        <w:jc w:val="both"/>
      </w:pPr>
      <w:r w:rsidRPr="00D96027">
        <w:rPr>
          <w:u w:val="single"/>
        </w:rPr>
        <w:t>Упрочняющие элементы</w:t>
      </w:r>
      <w:r w:rsidRPr="00D96027">
        <w:t xml:space="preserve"> не зависимо от местного расположения наиболее часто изготовляются из стали, </w:t>
      </w:r>
      <w:proofErr w:type="spellStart"/>
      <w:r w:rsidRPr="00D96027">
        <w:t>арамидной</w:t>
      </w:r>
      <w:proofErr w:type="spellEnd"/>
      <w:r w:rsidRPr="00D96027">
        <w:t xml:space="preserve"> пряжи (</w:t>
      </w:r>
      <w:proofErr w:type="spellStart"/>
      <w:r w:rsidRPr="00D96027">
        <w:t>кевлара</w:t>
      </w:r>
      <w:proofErr w:type="spellEnd"/>
      <w:r w:rsidRPr="00D96027">
        <w:t>), стеклопластиковых стрежней и синт</w:t>
      </w:r>
      <w:r w:rsidRPr="00D96027">
        <w:t>е</w:t>
      </w:r>
      <w:r w:rsidRPr="00D96027">
        <w:t>тически высокопрочных нитей.</w:t>
      </w:r>
    </w:p>
    <w:p w:rsidR="00D96027" w:rsidRPr="00D96027" w:rsidRDefault="00D96027" w:rsidP="00D96027">
      <w:pPr>
        <w:suppressAutoHyphens/>
        <w:ind w:firstLine="709"/>
        <w:jc w:val="both"/>
      </w:pPr>
      <w:r w:rsidRPr="00D96027">
        <w:rPr>
          <w:u w:val="single"/>
        </w:rPr>
        <w:t xml:space="preserve">Оболочка </w:t>
      </w:r>
      <w:r w:rsidRPr="00D96027">
        <w:t>оптического кабеля выполняет те же функции, что и оболочка электрических кабелей, т.е. она должна защищать сердечник кабеля от механических, тепловых и х</w:t>
      </w:r>
      <w:r w:rsidRPr="00D96027">
        <w:t>и</w:t>
      </w:r>
      <w:r w:rsidRPr="00D96027">
        <w:t>мических воздействий, а также от влаги.</w:t>
      </w:r>
    </w:p>
    <w:p w:rsidR="00D96027" w:rsidRPr="00D96027" w:rsidRDefault="00D96027" w:rsidP="00D96027">
      <w:pPr>
        <w:suppressAutoHyphens/>
        <w:ind w:firstLine="709"/>
        <w:jc w:val="both"/>
      </w:pPr>
    </w:p>
    <w:p w:rsidR="00D96027" w:rsidRPr="00D96027" w:rsidRDefault="00D96027" w:rsidP="00D96027">
      <w:pPr>
        <w:suppressAutoHyphens/>
        <w:ind w:firstLine="709"/>
        <w:jc w:val="both"/>
      </w:pPr>
    </w:p>
    <w:p w:rsidR="00D96027" w:rsidRPr="00D96027" w:rsidRDefault="00D96027" w:rsidP="00D96027">
      <w:pPr>
        <w:suppressAutoHyphens/>
        <w:ind w:firstLine="709"/>
        <w:jc w:val="both"/>
      </w:pPr>
    </w:p>
    <w:p w:rsidR="00D96027" w:rsidRPr="00D96027" w:rsidRDefault="00D96027" w:rsidP="00D96027">
      <w:pPr>
        <w:suppressAutoHyphens/>
        <w:ind w:firstLine="709"/>
        <w:jc w:val="both"/>
      </w:pPr>
    </w:p>
    <w:p w:rsidR="00470C87" w:rsidRPr="00D96027" w:rsidRDefault="00470C87" w:rsidP="00D96027">
      <w:pPr>
        <w:ind w:firstLine="709"/>
        <w:jc w:val="both"/>
      </w:pPr>
    </w:p>
    <w:sectPr w:rsidR="00470C87" w:rsidRPr="00D96027" w:rsidSect="0047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characterSpacingControl w:val="doNotCompress"/>
  <w:compat/>
  <w:rsids>
    <w:rsidRoot w:val="00D96027"/>
    <w:rsid w:val="00470C87"/>
    <w:rsid w:val="00D9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0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0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665</Words>
  <Characters>3792</Characters>
  <Application>Microsoft Office Word</Application>
  <DocSecurity>0</DocSecurity>
  <Lines>31</Lines>
  <Paragraphs>8</Paragraphs>
  <ScaleCrop>false</ScaleCrop>
  <Company>MICROSOFT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Максимка</dc:creator>
  <cp:keywords/>
  <dc:description/>
  <cp:lastModifiedBy>Максимка</cp:lastModifiedBy>
  <cp:revision>2</cp:revision>
  <dcterms:created xsi:type="dcterms:W3CDTF">2016-02-22T13:43:00Z</dcterms:created>
  <dcterms:modified xsi:type="dcterms:W3CDTF">2016-02-22T13:48:00Z</dcterms:modified>
</cp:coreProperties>
</file>